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895B4" w14:textId="4C84EDDC" w:rsidR="00110EB8" w:rsidRPr="00A120AD" w:rsidRDefault="0057038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URB/20942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la construction d'une annexe au rez-de-chaussée en façade arrière et l'étendre aux 2ème et 3ème étages, réaffecter le rez-de-chaussée arrière résidentiel en dépôt et réorganiser les 7 unités de logement existantes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Verte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67</w:t>
      </w:r>
      <w:r>
        <w:rPr>
          <w:rFonts w:ascii="Arial" w:hAnsi="Arial" w:cs="Arial"/>
          <w:b/>
          <w:bCs/>
          <w:lang w:val="fr-BE" w:eastAsia="fr-BE"/>
        </w:rPr>
        <w:t xml:space="preserve"> -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69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Songül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Celik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Verte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69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1ét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376895B7" w14:textId="540C16EA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76895B8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376895BA" w14:textId="6ED7EAB8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76895BB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 xml:space="preserve">Vu la demande de Monsieur et Madame </w:t>
      </w:r>
      <w:proofErr w:type="spellStart"/>
      <w:r w:rsidRPr="00570388">
        <w:rPr>
          <w:rFonts w:ascii="Arial" w:hAnsi="Arial" w:cs="Arial"/>
          <w:sz w:val="20"/>
          <w:szCs w:val="20"/>
          <w:lang w:val="fr-BE"/>
        </w:rPr>
        <w:t>Haci-Songül</w:t>
      </w:r>
      <w:proofErr w:type="spellEnd"/>
      <w:r w:rsidRPr="00570388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570388">
        <w:rPr>
          <w:rFonts w:ascii="Arial" w:hAnsi="Arial" w:cs="Arial"/>
          <w:sz w:val="20"/>
          <w:szCs w:val="20"/>
          <w:lang w:val="fr-BE"/>
        </w:rPr>
        <w:t>Soyut-Celik</w:t>
      </w:r>
      <w:proofErr w:type="spellEnd"/>
      <w:r w:rsidRPr="00570388">
        <w:rPr>
          <w:rFonts w:ascii="Arial" w:hAnsi="Arial" w:cs="Arial"/>
          <w:sz w:val="20"/>
          <w:szCs w:val="20"/>
          <w:lang w:val="fr-BE"/>
        </w:rPr>
        <w:t>, Rue Verte 69 bte 1ét à 1210 Saint-Josse-ten-Noode visant à  mettre en conformité la construction d'une annexe au rez-de-chaussée en façade arrière, créer 2 annexes aux 2ème et 3ème étages, réaffecter le rez-de-chaussée arrière résidentiel en dépôt et réorganiser les 7 unités de logement existantes , pour un bien situé rue Verte 67 - 69;</w:t>
      </w:r>
    </w:p>
    <w:p w14:paraId="376895BC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que le bien concerné se trouve en zones d'habitation au plan régional d’affectation du sol arrêté par arrêté du gouvernement du 3 mai 2001 ;</w:t>
      </w:r>
    </w:p>
    <w:p w14:paraId="376895BD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que la demande déroge à l’art. 4 du titre I du RRU ;</w:t>
      </w:r>
    </w:p>
    <w:p w14:paraId="376895BE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que la demande déroge à l’art. 10 du titre II du RRU ;</w:t>
      </w:r>
    </w:p>
    <w:p w14:paraId="376895BF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que la demande tombe sous l’application de la prescription générale  0.12. du PRAS (modification totale ou partielle de l'utilisation ou de la destination d'un logement ou démolition d'un logement) ;</w:t>
      </w:r>
    </w:p>
    <w:p w14:paraId="376895C0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que la prescription particulière 2.5.2° du PRAS (modifications des caractéristiques urbanistiques des constructions) est aussi d’application ;</w:t>
      </w:r>
    </w:p>
    <w:p w14:paraId="376895C1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que la demande tombe également sous l’application de la prescription générale  0.6. du PRAS (actes et travaux portant atteinte aux intérieurs d'îlots) ;</w:t>
      </w:r>
    </w:p>
    <w:p w14:paraId="376895C2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Vu le permis 19536 délivré par le collège des Bourgmestre et Echevin en date du 28/08/2012 ;</w:t>
      </w:r>
    </w:p>
    <w:p w14:paraId="376895C3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que, d’après ce permis, en situation légale, l’immeuble se compose de la manière suivante :</w:t>
      </w:r>
    </w:p>
    <w:p w14:paraId="376895C4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au rez-de-chaussée : garage et bureaux dans la partie avant et 1 logement 2 chambres à l’arrière</w:t>
      </w:r>
    </w:p>
    <w:p w14:paraId="376895C5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au 1</w:t>
      </w:r>
      <w:r w:rsidRPr="00570388">
        <w:rPr>
          <w:rFonts w:ascii="Arial" w:hAnsi="Arial" w:cs="Arial"/>
          <w:sz w:val="20"/>
          <w:szCs w:val="20"/>
          <w:vertAlign w:val="superscript"/>
          <w:lang w:val="fr-BE"/>
        </w:rPr>
        <w:t xml:space="preserve">er </w:t>
      </w:r>
      <w:r w:rsidRPr="00570388">
        <w:rPr>
          <w:rFonts w:ascii="Arial" w:hAnsi="Arial" w:cs="Arial"/>
          <w:sz w:val="20"/>
          <w:szCs w:val="20"/>
          <w:lang w:val="fr-BE"/>
        </w:rPr>
        <w:t>: 1 appartement 2 chambres à l’avant et 1 appartement 2 chambres à l’arrière</w:t>
      </w:r>
    </w:p>
    <w:p w14:paraId="376895C6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au 2</w:t>
      </w:r>
      <w:r w:rsidRPr="00570388">
        <w:rPr>
          <w:rFonts w:ascii="Arial" w:hAnsi="Arial" w:cs="Arial"/>
          <w:sz w:val="20"/>
          <w:szCs w:val="20"/>
          <w:vertAlign w:val="superscript"/>
          <w:lang w:val="fr-BE"/>
        </w:rPr>
        <w:t xml:space="preserve">ème </w:t>
      </w:r>
      <w:r w:rsidRPr="00570388">
        <w:rPr>
          <w:rFonts w:ascii="Arial" w:hAnsi="Arial" w:cs="Arial"/>
          <w:sz w:val="20"/>
          <w:szCs w:val="20"/>
          <w:lang w:val="fr-BE"/>
        </w:rPr>
        <w:t>: 2 studios à l’avant et 1 appartement 2 chambres à l’arrière</w:t>
      </w:r>
    </w:p>
    <w:p w14:paraId="376895C7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au 3</w:t>
      </w:r>
      <w:r w:rsidRPr="00570388">
        <w:rPr>
          <w:rFonts w:ascii="Arial" w:hAnsi="Arial" w:cs="Arial"/>
          <w:sz w:val="20"/>
          <w:szCs w:val="20"/>
          <w:vertAlign w:val="superscript"/>
          <w:lang w:val="fr-BE"/>
        </w:rPr>
        <w:t xml:space="preserve">ème/4ème </w:t>
      </w:r>
      <w:r w:rsidRPr="00570388">
        <w:rPr>
          <w:rFonts w:ascii="Arial" w:hAnsi="Arial" w:cs="Arial"/>
          <w:sz w:val="20"/>
          <w:szCs w:val="20"/>
          <w:lang w:val="fr-BE"/>
        </w:rPr>
        <w:t>un appartement 4 chambres ;</w:t>
      </w:r>
    </w:p>
    <w:p w14:paraId="376895C8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soit au total 7 logements légaux ;</w:t>
      </w:r>
    </w:p>
    <w:p w14:paraId="376895C9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qu’il convient de clarifier la situation de droit au rez-de-chaussée ;</w:t>
      </w:r>
    </w:p>
    <w:p w14:paraId="376895CA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que l’affectation dépôt n’est pas légale en terme d’urbanisme ;</w:t>
      </w:r>
    </w:p>
    <w:p w14:paraId="376895CB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que la demande propose la mise en conformité d’une annexe reliant les 2 bâtiments au rez-de-chaussée du côté gauche ;</w:t>
      </w:r>
    </w:p>
    <w:p w14:paraId="376895CC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cependant qu’il y a une cour centrale de pleine-terre à sa place en situation de droit et qu’il conviendrait de revenir à la situation licite ;</w:t>
      </w:r>
    </w:p>
    <w:p w14:paraId="376895CD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que 2 annexes sont également proposées en façade arrière au 2</w:t>
      </w:r>
      <w:r w:rsidRPr="00570388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570388">
        <w:rPr>
          <w:rFonts w:ascii="Arial" w:hAnsi="Arial" w:cs="Arial"/>
          <w:sz w:val="20"/>
          <w:szCs w:val="20"/>
          <w:lang w:val="fr-BE"/>
        </w:rPr>
        <w:t xml:space="preserve"> et 3</w:t>
      </w:r>
      <w:r w:rsidRPr="00570388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570388">
        <w:rPr>
          <w:rFonts w:ascii="Arial" w:hAnsi="Arial" w:cs="Arial"/>
          <w:sz w:val="20"/>
          <w:szCs w:val="20"/>
          <w:lang w:val="fr-BE"/>
        </w:rPr>
        <w:t xml:space="preserve"> étage du côté gauche ;</w:t>
      </w:r>
    </w:p>
    <w:p w14:paraId="376895CE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que la présente demande vise à transformer un logement arrière en dépôt et que de ce fait la demande tombe sous la prescription 0.12 du PRAS ;</w:t>
      </w:r>
    </w:p>
    <w:p w14:paraId="376895CF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cependant que la superficie de logement perdue n’a pas été compensée ;</w:t>
      </w:r>
    </w:p>
    <w:p w14:paraId="376895D0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l’imperméabilisation de plus de 75% de la parcelle et le manque d’information sur la gestion des eaux pluviales ;</w:t>
      </w:r>
    </w:p>
    <w:p w14:paraId="376895D1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 xml:space="preserve">Considérant que le local vélos/poussette est trop petit pour le nombre d’occupants proposé ; </w:t>
      </w:r>
    </w:p>
    <w:p w14:paraId="376895D2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que même si les annexes proposées sont conformes au RRU, l’atteinte à l’intérieur de l’îlot est trop importante ;</w:t>
      </w:r>
    </w:p>
    <w:p w14:paraId="376895D3" w14:textId="77777777" w:rsidR="008F2D53" w:rsidRPr="00570388" w:rsidRDefault="00570388" w:rsidP="0057038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570388">
        <w:rPr>
          <w:rFonts w:ascii="Arial" w:hAnsi="Arial" w:cs="Arial"/>
          <w:sz w:val="20"/>
          <w:szCs w:val="20"/>
          <w:lang w:val="fr-BE"/>
        </w:rPr>
        <w:t>Considérant qu’en façade avant, la corniche est actuellement en pvc ; qu’il y aurait lieu de revenir à une corniche en bois</w:t>
      </w:r>
    </w:p>
    <w:p w14:paraId="376895D4" w14:textId="77777777" w:rsidR="00110EB8" w:rsidRPr="00570388" w:rsidRDefault="00110EB8" w:rsidP="00570388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76895D5" w14:textId="77777777" w:rsidR="00110EB8" w:rsidRPr="00570388" w:rsidRDefault="00110EB8" w:rsidP="00570388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570388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570388">
        <w:rPr>
          <w:rFonts w:ascii="Arial" w:hAnsi="Arial" w:cs="Arial"/>
          <w:b/>
          <w:noProof/>
          <w:sz w:val="20"/>
          <w:szCs w:val="20"/>
          <w:lang w:val="fr-BE"/>
        </w:rPr>
        <w:t>Défavorable (unanime)</w:t>
      </w:r>
    </w:p>
    <w:p w14:paraId="376895D6" w14:textId="77777777" w:rsidR="00110EB8" w:rsidRPr="00570388" w:rsidRDefault="00110EB8" w:rsidP="0057038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376895DA" w14:textId="23224461" w:rsidR="00110EB8" w:rsidRPr="00570388" w:rsidRDefault="00110EB8" w:rsidP="00570388">
      <w:pPr>
        <w:suppressAutoHyphens/>
        <w:spacing w:after="0" w:line="240" w:lineRule="auto"/>
        <w:rPr>
          <w:rFonts w:ascii="Arial" w:hAnsi="Arial" w:cs="Arial"/>
          <w:b/>
          <w:spacing w:val="-3"/>
          <w:sz w:val="20"/>
          <w:szCs w:val="20"/>
          <w:lang w:val="fr-BE"/>
        </w:rPr>
      </w:pPr>
    </w:p>
    <w:sectPr w:rsidR="00110EB8" w:rsidRPr="00570388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895DD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76895DE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95E1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95E2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95E4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895DB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76895DC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95DF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95E0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95E3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53FA"/>
    <w:rsid w:val="00536905"/>
    <w:rsid w:val="00536C62"/>
    <w:rsid w:val="00541F2C"/>
    <w:rsid w:val="005444B4"/>
    <w:rsid w:val="00545BF2"/>
    <w:rsid w:val="0055279F"/>
    <w:rsid w:val="00552D65"/>
    <w:rsid w:val="00567D83"/>
    <w:rsid w:val="00570388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2D53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95B4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2025-03-25T11:51:00Z</cp:lastPrinted>
  <dcterms:created xsi:type="dcterms:W3CDTF">2025-03-26T10:13:00Z</dcterms:created>
  <dcterms:modified xsi:type="dcterms:W3CDTF">2025-03-26T10:13:00Z</dcterms:modified>
</cp:coreProperties>
</file>