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A6CD3" w14:textId="5AC10457" w:rsidR="00110EB8" w:rsidRPr="00A120AD" w:rsidRDefault="002320C2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URB/20877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réaffecter le commerce en logement et apporter des travaux structurelles au niveau du rez-de-chaussée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Verboeckhaven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44</w:t>
      </w:r>
      <w:r>
        <w:rPr>
          <w:rFonts w:ascii="Arial" w:hAnsi="Arial" w:cs="Arial"/>
          <w:b/>
          <w:bCs/>
          <w:lang w:val="fr-BE" w:eastAsia="fr-BE"/>
        </w:rPr>
        <w:t xml:space="preserve"> 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FULGOR IMMO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Louise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489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1050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Ixelles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F3A6CD6" w14:textId="0A35D0E4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F3A6CD7" w14:textId="77777777" w:rsidR="00110EB8" w:rsidRPr="002320C2" w:rsidRDefault="00110EB8" w:rsidP="0023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2320C2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6F3A6CD8" w14:textId="77777777" w:rsidR="00110EB8" w:rsidRPr="002320C2" w:rsidRDefault="00110EB8" w:rsidP="002320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fr-BE" w:eastAsia="fr-BE"/>
        </w:rPr>
      </w:pPr>
    </w:p>
    <w:p w14:paraId="6F3A6CD9" w14:textId="77777777" w:rsidR="00110EB8" w:rsidRPr="002320C2" w:rsidRDefault="00110EB8" w:rsidP="002320C2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6F3A6CDA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 xml:space="preserve">Vu la demande de    FULGOR IMMO ,  Avenue Louise 489  à 1050 Ixelles visant à réaffecter le commerce en logement et apporter des travaux structurelles au niveau du rez-de-chaussée, pour un bien situé Rue </w:t>
      </w:r>
      <w:proofErr w:type="spellStart"/>
      <w:r w:rsidRPr="002320C2">
        <w:rPr>
          <w:rFonts w:ascii="Arial" w:hAnsi="Arial" w:cs="Arial"/>
          <w:sz w:val="20"/>
          <w:szCs w:val="20"/>
          <w:lang w:val="fr-BE"/>
        </w:rPr>
        <w:t>Verboeckhaven</w:t>
      </w:r>
      <w:proofErr w:type="spellEnd"/>
      <w:r w:rsidRPr="002320C2">
        <w:rPr>
          <w:rFonts w:ascii="Arial" w:hAnsi="Arial" w:cs="Arial"/>
          <w:sz w:val="20"/>
          <w:szCs w:val="20"/>
          <w:lang w:val="fr-BE"/>
        </w:rPr>
        <w:t xml:space="preserve"> 44   ;</w:t>
      </w:r>
    </w:p>
    <w:p w14:paraId="6F3A6CDB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le bien concern</w:t>
      </w:r>
      <w:r w:rsidRPr="002320C2">
        <w:rPr>
          <w:rFonts w:ascii="Arial" w:hAnsi="Arial" w:cs="Arial"/>
          <w:sz w:val="20"/>
          <w:szCs w:val="20"/>
          <w:lang w:val="fr-BE"/>
        </w:rPr>
        <w:t>é se trouve en zones d'habitation au plan régional d’affectation du sol arrêté par arrêté du gouvernement du 3 mai 2001 ;</w:t>
      </w:r>
    </w:p>
    <w:p w14:paraId="6F3A6CDC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Vu l’avis du Service d’incendie et d’aide médicale urgente (SIAMU) du 25/01/2024 portant les références T.2016.0539/2, figurant dans l</w:t>
      </w:r>
      <w:r w:rsidRPr="002320C2">
        <w:rPr>
          <w:rFonts w:ascii="Arial" w:hAnsi="Arial" w:cs="Arial"/>
          <w:sz w:val="20"/>
          <w:szCs w:val="20"/>
          <w:lang w:val="fr-BE"/>
        </w:rPr>
        <w:t>e dossier de demande de permis ;</w:t>
      </w:r>
    </w:p>
    <w:p w14:paraId="6F3A6CDD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la demande déroge à l'art.13 du titre I du RRU (maintien d'une surface perméable) pour la terrasse à l’arrière ;</w:t>
      </w:r>
    </w:p>
    <w:p w14:paraId="6F3A6CDE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</w:t>
      </w:r>
      <w:r w:rsidRPr="002320C2">
        <w:rPr>
          <w:rFonts w:ascii="Arial" w:hAnsi="Arial" w:cs="Arial"/>
          <w:sz w:val="20"/>
          <w:szCs w:val="20"/>
          <w:lang w:val="fr-BE"/>
        </w:rPr>
        <w:t>e publique s’est déroulée du 22/01/2024 au 05/02/2024 et qu’aucune observation et/ou demande à être entendu n’a été introduite ;</w:t>
      </w:r>
    </w:p>
    <w:p w14:paraId="6F3A6CDF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l'immeuble comporte 1 commerce au rez-de-chaussée et 4 logements aux étages, autorisés par permis PU 20064 de 2</w:t>
      </w:r>
      <w:r w:rsidRPr="002320C2">
        <w:rPr>
          <w:rFonts w:ascii="Arial" w:hAnsi="Arial" w:cs="Arial"/>
          <w:sz w:val="20"/>
          <w:szCs w:val="20"/>
          <w:lang w:val="fr-BE"/>
        </w:rPr>
        <w:t>016 ;</w:t>
      </w:r>
    </w:p>
    <w:p w14:paraId="6F3A6CE0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la présente demande vise à transformer le commerce au rez-de-chaussée en studio ;</w:t>
      </w:r>
    </w:p>
    <w:p w14:paraId="6F3A6CE1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qu’une partie du commerce est déjà affecté en habitation (cuisine) attenante au commerce ;</w:t>
      </w:r>
    </w:p>
    <w:p w14:paraId="6F3A6CE2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le commerce se trouve hors de lis</w:t>
      </w:r>
      <w:r w:rsidRPr="002320C2">
        <w:rPr>
          <w:rFonts w:ascii="Arial" w:hAnsi="Arial" w:cs="Arial"/>
          <w:sz w:val="20"/>
          <w:szCs w:val="20"/>
          <w:lang w:val="fr-BE"/>
        </w:rPr>
        <w:t>erée de noyau commercial ;</w:t>
      </w:r>
    </w:p>
    <w:p w14:paraId="6F3A6CE3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 xml:space="preserve">Considérant que d’après les photos Google Street </w:t>
      </w:r>
      <w:proofErr w:type="spellStart"/>
      <w:r w:rsidRPr="002320C2">
        <w:rPr>
          <w:rFonts w:ascii="Arial" w:hAnsi="Arial" w:cs="Arial"/>
          <w:sz w:val="20"/>
          <w:szCs w:val="20"/>
          <w:lang w:val="fr-BE"/>
        </w:rPr>
        <w:t>View</w:t>
      </w:r>
      <w:proofErr w:type="spellEnd"/>
      <w:r w:rsidRPr="002320C2">
        <w:rPr>
          <w:rFonts w:ascii="Arial" w:hAnsi="Arial" w:cs="Arial"/>
          <w:sz w:val="20"/>
          <w:szCs w:val="20"/>
          <w:lang w:val="fr-BE"/>
        </w:rPr>
        <w:t xml:space="preserve"> il est probable que le commerce n’ait pas été exploité depuis 2009 (volets fermés en 2009, 2013 et 2014) ;</w:t>
      </w:r>
    </w:p>
    <w:p w14:paraId="6F3A6CE4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le caractère résidentiel du quartier ;</w:t>
      </w:r>
    </w:p>
    <w:p w14:paraId="6F3A6CE5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</w:t>
      </w:r>
      <w:r w:rsidRPr="002320C2">
        <w:rPr>
          <w:rFonts w:ascii="Arial" w:hAnsi="Arial" w:cs="Arial"/>
          <w:sz w:val="20"/>
          <w:szCs w:val="20"/>
          <w:lang w:val="fr-BE"/>
        </w:rPr>
        <w:t xml:space="preserve">a demande prévoit également d’imperméabiliser la cour à l’arrière, qui est perméable en situation de droit, </w:t>
      </w:r>
      <w:proofErr w:type="spellStart"/>
      <w:r w:rsidRPr="002320C2">
        <w:rPr>
          <w:rFonts w:ascii="Arial" w:hAnsi="Arial" w:cs="Arial"/>
          <w:sz w:val="20"/>
          <w:szCs w:val="20"/>
          <w:lang w:val="fr-BE"/>
        </w:rPr>
        <w:t>cf</w:t>
      </w:r>
      <w:proofErr w:type="spellEnd"/>
      <w:r w:rsidRPr="002320C2">
        <w:rPr>
          <w:rFonts w:ascii="Arial" w:hAnsi="Arial" w:cs="Arial"/>
          <w:sz w:val="20"/>
          <w:szCs w:val="20"/>
          <w:lang w:val="fr-BE"/>
        </w:rPr>
        <w:t xml:space="preserve"> permis PU 20064 de 2016 ;</w:t>
      </w:r>
    </w:p>
    <w:p w14:paraId="6F3A6CE6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ceci se justifie pour les raisons suivantes :</w:t>
      </w:r>
    </w:p>
    <w:p w14:paraId="6F3A6CE7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- il y a une cave au niveau inférieur à cet endroit</w:t>
      </w:r>
    </w:p>
    <w:p w14:paraId="6F3A6CE8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 xml:space="preserve">- la </w:t>
      </w:r>
      <w:r w:rsidRPr="002320C2">
        <w:rPr>
          <w:rFonts w:ascii="Arial" w:hAnsi="Arial" w:cs="Arial"/>
          <w:sz w:val="20"/>
          <w:szCs w:val="20"/>
          <w:lang w:val="fr-BE"/>
        </w:rPr>
        <w:t>cour est entourée par des murs très haut qui rendent une éventuelle végétalisation compliquée</w:t>
      </w:r>
    </w:p>
    <w:p w14:paraId="6F3A6CE9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- problèmes d’étanchéité et d’infiltration vers les bâtiments voisins.</w:t>
      </w:r>
    </w:p>
    <w:p w14:paraId="6F3A6CEA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 xml:space="preserve">Considérant que des bacs à plantes seront placés le long des mitoyens afin de </w:t>
      </w:r>
      <w:proofErr w:type="spellStart"/>
      <w:r w:rsidRPr="002320C2">
        <w:rPr>
          <w:rFonts w:ascii="Arial" w:hAnsi="Arial" w:cs="Arial"/>
          <w:sz w:val="20"/>
          <w:szCs w:val="20"/>
          <w:lang w:val="fr-BE"/>
        </w:rPr>
        <w:t>verduriser</w:t>
      </w:r>
      <w:proofErr w:type="spellEnd"/>
      <w:r w:rsidRPr="002320C2">
        <w:rPr>
          <w:rFonts w:ascii="Arial" w:hAnsi="Arial" w:cs="Arial"/>
          <w:sz w:val="20"/>
          <w:szCs w:val="20"/>
          <w:lang w:val="fr-BE"/>
        </w:rPr>
        <w:t xml:space="preserve"> la</w:t>
      </w:r>
      <w:r w:rsidRPr="002320C2">
        <w:rPr>
          <w:rFonts w:ascii="Arial" w:hAnsi="Arial" w:cs="Arial"/>
          <w:sz w:val="20"/>
          <w:szCs w:val="20"/>
          <w:lang w:val="fr-BE"/>
        </w:rPr>
        <w:t xml:space="preserve"> cour ;</w:t>
      </w:r>
    </w:p>
    <w:p w14:paraId="6F3A6CEB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la demande vise également à mettre en conformité la modification de la façade avant ;</w:t>
      </w:r>
    </w:p>
    <w:p w14:paraId="6F3A6CEC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la matérialité da la façade, à savoir enduit lisse blanc et menuiserie en pvc gris anthracite sont conforme au RCU ;</w:t>
      </w:r>
    </w:p>
    <w:p w14:paraId="6F3A6CED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 xml:space="preserve">Considérant </w:t>
      </w:r>
      <w:r w:rsidRPr="002320C2">
        <w:rPr>
          <w:rFonts w:ascii="Arial" w:hAnsi="Arial" w:cs="Arial"/>
          <w:sz w:val="20"/>
          <w:szCs w:val="20"/>
          <w:lang w:val="fr-BE"/>
        </w:rPr>
        <w:t>que cela uniformise l’ensembles de la façade ;</w:t>
      </w:r>
    </w:p>
    <w:p w14:paraId="6F3A6CEE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chaque logement dispose d’une cave au sous-sol ;</w:t>
      </w:r>
    </w:p>
    <w:p w14:paraId="6F3A6CEF" w14:textId="77777777" w:rsidR="00476663" w:rsidRPr="002320C2" w:rsidRDefault="005D0173" w:rsidP="002320C2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sz w:val="20"/>
          <w:szCs w:val="20"/>
          <w:lang w:val="fr-BE"/>
        </w:rPr>
        <w:t>Considérant que la façade arrière sera isolée afin d’augmenter le confort énergétique ;</w:t>
      </w:r>
    </w:p>
    <w:p w14:paraId="6F3A6CF0" w14:textId="77777777" w:rsidR="00110EB8" w:rsidRPr="002320C2" w:rsidRDefault="00110EB8" w:rsidP="002320C2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6F3A6CF1" w14:textId="77777777" w:rsidR="00110EB8" w:rsidRPr="002320C2" w:rsidRDefault="00110EB8" w:rsidP="002320C2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2320C2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2320C2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6F3A6CF2" w14:textId="77777777" w:rsidR="00110EB8" w:rsidRPr="002320C2" w:rsidRDefault="00110EB8" w:rsidP="002320C2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F3A6CF3" w14:textId="77777777" w:rsidR="00110EB8" w:rsidRPr="002320C2" w:rsidRDefault="000210C9" w:rsidP="002320C2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2320C2">
        <w:rPr>
          <w:rFonts w:ascii="Arial" w:hAnsi="Arial" w:cs="Arial"/>
          <w:noProof/>
          <w:sz w:val="20"/>
          <w:szCs w:val="20"/>
          <w:lang w:val="fr-BE"/>
        </w:rPr>
        <w:t>prévoir un local vélos dans l’espace commun au sous-sol et un rail le long de l’escalier.</w:t>
      </w:r>
    </w:p>
    <w:p w14:paraId="6F3A6CF4" w14:textId="77777777" w:rsidR="00110EB8" w:rsidRPr="002320C2" w:rsidRDefault="00110EB8" w:rsidP="002320C2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F3A6CF6" w14:textId="3045BE6D" w:rsidR="00110EB8" w:rsidRPr="002320C2" w:rsidRDefault="00110EB8" w:rsidP="002320C2">
      <w:pPr>
        <w:suppressAutoHyphens/>
        <w:spacing w:after="0" w:line="240" w:lineRule="auto"/>
        <w:rPr>
          <w:rFonts w:ascii="Arial" w:hAnsi="Arial" w:cs="Arial"/>
          <w:b/>
          <w:spacing w:val="-3"/>
          <w:sz w:val="20"/>
          <w:szCs w:val="20"/>
          <w:lang w:val="fr-BE"/>
        </w:rPr>
      </w:pPr>
    </w:p>
    <w:sectPr w:rsidR="00110EB8" w:rsidRPr="002320C2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A6CF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F3A6CF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CF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CF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D0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A6CF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F3A6CF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CF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CF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6CF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0C2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76663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0173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6CD3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2024-02-21T09:33:00Z</cp:lastPrinted>
  <dcterms:created xsi:type="dcterms:W3CDTF">2024-02-27T07:48:00Z</dcterms:created>
  <dcterms:modified xsi:type="dcterms:W3CDTF">2024-02-27T07:48:00Z</dcterms:modified>
</cp:coreProperties>
</file>