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DD110" w14:textId="046870A6" w:rsidR="00110EB8" w:rsidRPr="00E5552E" w:rsidRDefault="00E5552E" w:rsidP="00110EB8">
      <w:pPr>
        <w:autoSpaceDE w:val="0"/>
        <w:autoSpaceDN w:val="0"/>
        <w:adjustRightInd w:val="0"/>
        <w:spacing w:after="0" w:line="240" w:lineRule="auto"/>
        <w:rPr>
          <w:rFonts w:ascii="Arial" w:hAnsi="Arial" w:cs="Arial"/>
          <w:b/>
          <w:bCs/>
          <w:sz w:val="20"/>
          <w:szCs w:val="20"/>
          <w:lang w:val="fr-BE" w:eastAsia="fr-BE"/>
        </w:rPr>
      </w:pPr>
      <w:bookmarkStart w:id="0" w:name="_GoBack"/>
      <w:bookmarkEnd w:id="0"/>
      <w:r w:rsidRPr="00E5552E">
        <w:rPr>
          <w:rFonts w:ascii="Arial" w:hAnsi="Arial" w:cs="Arial"/>
          <w:b/>
          <w:bCs/>
          <w:noProof/>
          <w:sz w:val="20"/>
          <w:szCs w:val="20"/>
          <w:lang w:val="fr-BE" w:eastAsia="fr-BE"/>
        </w:rPr>
        <w:t>URB/20873</w:t>
      </w:r>
      <w:r w:rsidR="00110EB8" w:rsidRPr="00E5552E">
        <w:rPr>
          <w:rFonts w:ascii="Arial" w:hAnsi="Arial" w:cs="Arial"/>
          <w:b/>
          <w:bCs/>
          <w:sz w:val="20"/>
          <w:szCs w:val="20"/>
          <w:lang w:val="fr-BE" w:eastAsia="fr-BE"/>
        </w:rPr>
        <w:t xml:space="preserve"> : Demande de </w:t>
      </w:r>
      <w:r w:rsidR="000210C9" w:rsidRPr="00E5552E">
        <w:rPr>
          <w:rFonts w:ascii="Arial" w:hAnsi="Arial" w:cs="Arial"/>
          <w:b/>
          <w:bCs/>
          <w:noProof/>
          <w:sz w:val="20"/>
          <w:szCs w:val="20"/>
          <w:lang w:val="fr-BE" w:eastAsia="fr-BE"/>
        </w:rPr>
        <w:t>permis d'urbanisme</w:t>
      </w:r>
      <w:r w:rsidR="00110EB8" w:rsidRPr="00E5552E">
        <w:rPr>
          <w:rFonts w:ascii="Arial" w:hAnsi="Arial" w:cs="Arial"/>
          <w:b/>
          <w:bCs/>
          <w:sz w:val="20"/>
          <w:szCs w:val="20"/>
          <w:lang w:val="fr-BE" w:eastAsia="fr-BE"/>
        </w:rPr>
        <w:t xml:space="preserve"> pour </w:t>
      </w:r>
      <w:r w:rsidR="000210C9" w:rsidRPr="00E5552E">
        <w:rPr>
          <w:rFonts w:ascii="Arial" w:hAnsi="Arial" w:cs="Arial"/>
          <w:b/>
          <w:bCs/>
          <w:noProof/>
          <w:sz w:val="20"/>
          <w:szCs w:val="20"/>
          <w:lang w:val="fr-BE" w:eastAsia="fr-BE"/>
        </w:rPr>
        <w:t>isoler la façade avant (modification du PU20518)</w:t>
      </w:r>
      <w:r w:rsidRPr="00E5552E">
        <w:rPr>
          <w:rFonts w:ascii="Arial" w:hAnsi="Arial" w:cs="Arial"/>
          <w:b/>
          <w:bCs/>
          <w:sz w:val="20"/>
          <w:szCs w:val="20"/>
          <w:lang w:val="fr-BE" w:eastAsia="fr-BE"/>
        </w:rPr>
        <w:t xml:space="preserve">; </w:t>
      </w:r>
      <w:r w:rsidR="00110EB8" w:rsidRPr="00E5552E">
        <w:rPr>
          <w:rFonts w:ascii="Arial" w:hAnsi="Arial" w:cs="Arial"/>
          <w:b/>
          <w:bCs/>
          <w:sz w:val="20"/>
          <w:szCs w:val="20"/>
          <w:lang w:val="fr-BE" w:eastAsia="fr-BE"/>
        </w:rPr>
        <w:t xml:space="preserve">introduite par </w:t>
      </w:r>
      <w:r w:rsidR="000210C9" w:rsidRPr="00E5552E">
        <w:rPr>
          <w:rFonts w:ascii="Arial" w:hAnsi="Arial" w:cs="Arial"/>
          <w:b/>
          <w:bCs/>
          <w:noProof/>
          <w:sz w:val="20"/>
          <w:szCs w:val="20"/>
          <w:lang w:val="fr-BE" w:eastAsia="fr-BE"/>
        </w:rPr>
        <w:t>Monsieur</w:t>
      </w:r>
      <w:r w:rsidR="00110EB8" w:rsidRPr="00E5552E">
        <w:rPr>
          <w:rFonts w:ascii="Arial" w:hAnsi="Arial" w:cs="Arial"/>
          <w:b/>
          <w:bCs/>
          <w:sz w:val="20"/>
          <w:szCs w:val="20"/>
          <w:lang w:val="fr-BE" w:eastAsia="fr-BE"/>
        </w:rPr>
        <w:t xml:space="preserve"> </w:t>
      </w:r>
      <w:r w:rsidR="000210C9"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Guillaume</w:t>
      </w:r>
      <w:r w:rsidR="000210C9"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de Marneffe</w:t>
      </w:r>
      <w:r w:rsidR="00110EB8" w:rsidRPr="00E5552E">
        <w:rPr>
          <w:rFonts w:ascii="Arial" w:hAnsi="Arial" w:cs="Arial"/>
          <w:b/>
          <w:bCs/>
          <w:sz w:val="20"/>
          <w:szCs w:val="20"/>
          <w:lang w:val="fr-BE" w:eastAsia="fr-BE"/>
        </w:rPr>
        <w:t xml:space="preserve"> </w:t>
      </w:r>
      <w:r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FONCIERE DE LADRIER</w:t>
      </w:r>
      <w:r w:rsidR="00110EB8"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S.A.</w:t>
      </w:r>
      <w:r w:rsidR="00110EB8" w:rsidRPr="00E5552E">
        <w:rPr>
          <w:rFonts w:ascii="Arial" w:hAnsi="Arial" w:cs="Arial"/>
          <w:b/>
          <w:bCs/>
          <w:sz w:val="20"/>
          <w:szCs w:val="20"/>
          <w:lang w:val="fr-BE" w:eastAsia="fr-BE"/>
        </w:rPr>
        <w:t xml:space="preserve"> </w:t>
      </w:r>
      <w:r w:rsidR="000210C9"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Rue du Château</w:t>
      </w:r>
      <w:r w:rsidR="000210C9"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2</w:t>
      </w:r>
      <w:r w:rsidR="000210C9" w:rsidRPr="00E5552E">
        <w:rPr>
          <w:rFonts w:ascii="Arial" w:hAnsi="Arial" w:cs="Arial"/>
          <w:b/>
          <w:bCs/>
          <w:sz w:val="20"/>
          <w:szCs w:val="20"/>
          <w:lang w:val="fr-BE" w:eastAsia="fr-BE"/>
        </w:rPr>
        <w:t xml:space="preserve"> </w:t>
      </w:r>
      <w:r w:rsidRPr="00E5552E">
        <w:rPr>
          <w:rFonts w:ascii="Arial" w:hAnsi="Arial" w:cs="Arial"/>
          <w:b/>
          <w:bCs/>
          <w:sz w:val="20"/>
          <w:szCs w:val="20"/>
          <w:lang w:val="fr-BE" w:eastAsia="fr-BE"/>
        </w:rPr>
        <w:t>à</w:t>
      </w:r>
      <w:r w:rsidR="00110EB8"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4260</w:t>
      </w:r>
      <w:r w:rsidR="00110EB8" w:rsidRPr="00E5552E">
        <w:rPr>
          <w:rFonts w:ascii="Arial" w:hAnsi="Arial" w:cs="Arial"/>
          <w:b/>
          <w:bCs/>
          <w:sz w:val="20"/>
          <w:szCs w:val="20"/>
          <w:lang w:val="fr-BE" w:eastAsia="fr-BE"/>
        </w:rPr>
        <w:t xml:space="preserve"> </w:t>
      </w:r>
      <w:r w:rsidR="000210C9" w:rsidRPr="00E5552E">
        <w:rPr>
          <w:rFonts w:ascii="Arial" w:hAnsi="Arial" w:cs="Arial"/>
          <w:b/>
          <w:bCs/>
          <w:noProof/>
          <w:sz w:val="20"/>
          <w:szCs w:val="20"/>
          <w:lang w:val="fr-BE" w:eastAsia="fr-BE"/>
        </w:rPr>
        <w:t>Braives</w:t>
      </w:r>
      <w:r w:rsidR="00110EB8" w:rsidRPr="00E5552E">
        <w:rPr>
          <w:rFonts w:ascii="Arial" w:hAnsi="Arial" w:cs="Arial"/>
          <w:b/>
          <w:bCs/>
          <w:sz w:val="20"/>
          <w:szCs w:val="20"/>
          <w:lang w:val="fr-BE" w:eastAsia="fr-BE"/>
        </w:rPr>
        <w:t>.</w:t>
      </w:r>
    </w:p>
    <w:p w14:paraId="17FDD111" w14:textId="77777777" w:rsidR="00110EB8" w:rsidRPr="00E5552E" w:rsidRDefault="00110EB8" w:rsidP="00110EB8">
      <w:pPr>
        <w:suppressAutoHyphens/>
        <w:spacing w:after="0" w:line="240" w:lineRule="auto"/>
        <w:rPr>
          <w:rFonts w:ascii="Arial" w:hAnsi="Arial" w:cs="Arial"/>
          <w:b/>
          <w:sz w:val="20"/>
          <w:szCs w:val="20"/>
          <w:lang w:val="fr-BE"/>
        </w:rPr>
      </w:pPr>
    </w:p>
    <w:p w14:paraId="17FDD112" w14:textId="77777777" w:rsidR="00110EB8" w:rsidRPr="00E5552E" w:rsidRDefault="00110EB8" w:rsidP="00110EB8">
      <w:pPr>
        <w:suppressAutoHyphens/>
        <w:spacing w:after="0" w:line="240" w:lineRule="auto"/>
        <w:rPr>
          <w:rFonts w:ascii="Arial" w:hAnsi="Arial" w:cs="Arial"/>
          <w:b/>
          <w:sz w:val="20"/>
          <w:szCs w:val="20"/>
          <w:lang w:val="fr-BE"/>
        </w:rPr>
      </w:pPr>
    </w:p>
    <w:p w14:paraId="17FDD113" w14:textId="77777777" w:rsidR="00110EB8" w:rsidRPr="00E5552E" w:rsidRDefault="00110EB8" w:rsidP="00110EB8">
      <w:pPr>
        <w:autoSpaceDE w:val="0"/>
        <w:autoSpaceDN w:val="0"/>
        <w:adjustRightInd w:val="0"/>
        <w:spacing w:after="0" w:line="240" w:lineRule="auto"/>
        <w:rPr>
          <w:rFonts w:ascii="Arial" w:hAnsi="Arial" w:cs="Arial"/>
          <w:b/>
          <w:bCs/>
          <w:sz w:val="20"/>
          <w:szCs w:val="20"/>
          <w:lang w:val="fr-BE" w:eastAsia="fr-BE"/>
        </w:rPr>
      </w:pPr>
    </w:p>
    <w:p w14:paraId="17FDD114" w14:textId="77777777" w:rsidR="00110EB8" w:rsidRPr="00E5552E" w:rsidRDefault="00110EB8" w:rsidP="00110EB8">
      <w:pPr>
        <w:autoSpaceDE w:val="0"/>
        <w:autoSpaceDN w:val="0"/>
        <w:adjustRightInd w:val="0"/>
        <w:spacing w:after="0" w:line="240" w:lineRule="auto"/>
        <w:rPr>
          <w:rFonts w:ascii="Arial" w:hAnsi="Arial" w:cs="Arial"/>
          <w:b/>
          <w:bCs/>
          <w:sz w:val="20"/>
          <w:szCs w:val="20"/>
          <w:u w:val="single"/>
          <w:lang w:val="fr-BE" w:eastAsia="fr-BE"/>
        </w:rPr>
      </w:pPr>
      <w:r w:rsidRPr="00E5552E">
        <w:rPr>
          <w:rFonts w:ascii="Arial" w:hAnsi="Arial" w:cs="Arial"/>
          <w:b/>
          <w:bCs/>
          <w:sz w:val="20"/>
          <w:szCs w:val="20"/>
          <w:u w:val="single"/>
          <w:lang w:val="fr-BE" w:eastAsia="fr-BE"/>
        </w:rPr>
        <w:t>AVIS</w:t>
      </w:r>
    </w:p>
    <w:p w14:paraId="17FDD115" w14:textId="77777777" w:rsidR="00110EB8" w:rsidRPr="00E5552E" w:rsidRDefault="00110EB8" w:rsidP="00110EB8">
      <w:pPr>
        <w:autoSpaceDE w:val="0"/>
        <w:autoSpaceDN w:val="0"/>
        <w:adjustRightInd w:val="0"/>
        <w:spacing w:after="0" w:line="240" w:lineRule="auto"/>
        <w:rPr>
          <w:rFonts w:ascii="Arial" w:hAnsi="Arial" w:cs="Arial"/>
          <w:sz w:val="20"/>
          <w:szCs w:val="20"/>
          <w:lang w:val="fr-BE" w:eastAsia="fr-BE"/>
        </w:rPr>
      </w:pPr>
    </w:p>
    <w:p w14:paraId="17FDD116" w14:textId="77777777" w:rsidR="00110EB8" w:rsidRPr="00E5552E" w:rsidRDefault="00110EB8" w:rsidP="00110EB8">
      <w:pPr>
        <w:suppressAutoHyphens/>
        <w:spacing w:after="0" w:line="240" w:lineRule="auto"/>
        <w:rPr>
          <w:rFonts w:ascii="Arial" w:hAnsi="Arial" w:cs="Arial"/>
          <w:sz w:val="20"/>
          <w:szCs w:val="20"/>
          <w:lang w:val="fr-BE"/>
        </w:rPr>
      </w:pPr>
    </w:p>
    <w:p w14:paraId="17FDD117"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 xml:space="preserve">Vu la demande de Monsieur Guillaume de </w:t>
      </w:r>
      <w:proofErr w:type="spellStart"/>
      <w:r w:rsidRPr="00E5552E">
        <w:rPr>
          <w:rFonts w:ascii="Arial" w:hAnsi="Arial" w:cs="Arial"/>
          <w:sz w:val="20"/>
          <w:szCs w:val="20"/>
          <w:lang w:val="fr-BE"/>
        </w:rPr>
        <w:t>Marneffe</w:t>
      </w:r>
      <w:proofErr w:type="spellEnd"/>
      <w:r w:rsidRPr="00E5552E">
        <w:rPr>
          <w:rFonts w:ascii="Arial" w:hAnsi="Arial" w:cs="Arial"/>
          <w:sz w:val="20"/>
          <w:szCs w:val="20"/>
          <w:lang w:val="fr-BE"/>
        </w:rPr>
        <w:t xml:space="preserve"> FONCIERE DE LADRIER S.A.,  Rue du Château 2  à 4260 Braives visant à isoler la façade avant (modification du PU20518), situé   Chaussée de Louvain 10   ;</w:t>
      </w:r>
    </w:p>
    <w:p w14:paraId="17FDD118"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le bien concerné se trouve en espaces structurants, liserés de noyau commercial, zones d'intérêt culturel, historique, esthétique ou d'embellissement (ZICHEE), zones de forte mixité au plan régional d’affectation du sol arrêté par arrêté du gouvernement du 3 mai 2001 ;</w:t>
      </w:r>
    </w:p>
    <w:p w14:paraId="17FDD119"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 xml:space="preserve">Considérant que le bien </w:t>
      </w:r>
      <w:r w:rsidRPr="00E5552E">
        <w:rPr>
          <w:rFonts w:ascii="Arial" w:hAnsi="Arial" w:cs="Arial"/>
          <w:b/>
          <w:sz w:val="20"/>
          <w:szCs w:val="20"/>
          <w:lang w:val="fr-BE"/>
        </w:rPr>
        <w:t>ne se situe pas</w:t>
      </w:r>
      <w:r w:rsidRPr="00E5552E">
        <w:rPr>
          <w:rFonts w:ascii="Arial" w:hAnsi="Arial" w:cs="Arial"/>
          <w:sz w:val="20"/>
          <w:szCs w:val="20"/>
          <w:lang w:val="fr-BE"/>
        </w:rPr>
        <w:t xml:space="preserve"> dans le périmètre d'un plan particulier d'affectation du sol </w:t>
      </w:r>
      <w:r w:rsidRPr="00E5552E">
        <w:rPr>
          <w:rFonts w:ascii="Arial" w:hAnsi="Arial" w:cs="Arial"/>
          <w:b/>
          <w:sz w:val="20"/>
          <w:szCs w:val="20"/>
          <w:lang w:val="fr-BE"/>
        </w:rPr>
        <w:t>(PPAS)</w:t>
      </w:r>
      <w:r w:rsidRPr="00E5552E">
        <w:rPr>
          <w:rFonts w:ascii="Arial" w:hAnsi="Arial" w:cs="Arial"/>
          <w:sz w:val="20"/>
          <w:szCs w:val="20"/>
          <w:lang w:val="fr-BE"/>
        </w:rPr>
        <w:t>. ;</w:t>
      </w:r>
    </w:p>
    <w:p w14:paraId="17FDD11A"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la demande tombe sous l’application de l'art. 207 §1.al4 du COBAT (bien à l'inventaire) ;</w:t>
      </w:r>
    </w:p>
    <w:p w14:paraId="17FDD11B"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Vu le permis d’urbanisme URB/20518 octroyé par le Collège des Bourgmestre et Echevins en date du 27/11/2020 ;</w:t>
      </w:r>
    </w:p>
    <w:p w14:paraId="17FDD11C"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la présente demande constitue une modification de ce permis et vise à isoler la façade avant par l’extérieur plutôt que par l’intérieur, comme prévu dans le permis ;</w:t>
      </w:r>
    </w:p>
    <w:p w14:paraId="17FDD11D"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cette isolation permettra d’améliorer les performances énergétiques de l’ensemble en réduisant les ponts thermiques, notamment au niveau des différents passage de dalles ;</w:t>
      </w:r>
    </w:p>
    <w:p w14:paraId="17FDD11E"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cette isolation de 14 cm sera réalisée à partir du 1</w:t>
      </w:r>
      <w:r w:rsidRPr="00E5552E">
        <w:rPr>
          <w:rFonts w:ascii="Arial" w:hAnsi="Arial" w:cs="Arial"/>
          <w:sz w:val="20"/>
          <w:szCs w:val="20"/>
          <w:vertAlign w:val="superscript"/>
          <w:lang w:val="fr-BE"/>
        </w:rPr>
        <w:t>er</w:t>
      </w:r>
      <w:r w:rsidRPr="00E5552E">
        <w:rPr>
          <w:rFonts w:ascii="Arial" w:hAnsi="Arial" w:cs="Arial"/>
          <w:sz w:val="20"/>
          <w:szCs w:val="20"/>
          <w:lang w:val="fr-BE"/>
        </w:rPr>
        <w:t xml:space="preserve"> étage ;</w:t>
      </w:r>
    </w:p>
    <w:p w14:paraId="17FDD11F"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les éléments architecturaux de la façade sont de facture simple et aisés à reproduire ;</w:t>
      </w:r>
    </w:p>
    <w:p w14:paraId="17FDD120"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la corniche à modillons en bois sera restaurée et conservées ainsi que tous les éléments stylistiques qui seront reproduits à l’identique ;</w:t>
      </w:r>
    </w:p>
    <w:p w14:paraId="17FDD121" w14:textId="77777777" w:rsidR="00E43C36" w:rsidRPr="00E5552E" w:rsidRDefault="00E5552E">
      <w:pPr>
        <w:rPr>
          <w:rFonts w:ascii="Arial" w:hAnsi="Arial" w:cs="Arial"/>
          <w:sz w:val="20"/>
          <w:szCs w:val="20"/>
          <w:lang w:val="fr-BE"/>
        </w:rPr>
      </w:pPr>
      <w:r w:rsidRPr="00E5552E">
        <w:rPr>
          <w:rFonts w:ascii="Arial" w:hAnsi="Arial" w:cs="Arial"/>
          <w:sz w:val="20"/>
          <w:szCs w:val="20"/>
          <w:lang w:val="fr-BE"/>
        </w:rPr>
        <w:t>Considérant que les seuils en pierre bleue seront reposés ;</w:t>
      </w:r>
    </w:p>
    <w:p w14:paraId="17FDD122" w14:textId="77777777" w:rsidR="00110EB8" w:rsidRPr="00E5552E" w:rsidRDefault="00110EB8" w:rsidP="00110EB8">
      <w:pPr>
        <w:suppressAutoHyphens/>
        <w:spacing w:after="0" w:line="240" w:lineRule="auto"/>
        <w:rPr>
          <w:rFonts w:ascii="Arial" w:hAnsi="Arial" w:cs="Arial"/>
          <w:sz w:val="20"/>
          <w:szCs w:val="20"/>
          <w:lang w:val="fr-BE"/>
        </w:rPr>
      </w:pPr>
    </w:p>
    <w:p w14:paraId="17FDD123" w14:textId="77777777" w:rsidR="00110EB8" w:rsidRPr="00E5552E" w:rsidRDefault="00110EB8" w:rsidP="00110EB8">
      <w:pPr>
        <w:suppressAutoHyphens/>
        <w:spacing w:after="0" w:line="240" w:lineRule="auto"/>
        <w:outlineLvl w:val="0"/>
        <w:rPr>
          <w:rFonts w:ascii="Arial" w:hAnsi="Arial" w:cs="Arial"/>
          <w:b/>
          <w:sz w:val="20"/>
          <w:szCs w:val="20"/>
          <w:lang w:val="fr-BE"/>
        </w:rPr>
      </w:pPr>
      <w:r w:rsidRPr="00E5552E">
        <w:rPr>
          <w:rFonts w:ascii="Arial" w:hAnsi="Arial" w:cs="Arial"/>
          <w:b/>
          <w:sz w:val="20"/>
          <w:szCs w:val="20"/>
          <w:lang w:val="fr-BE"/>
        </w:rPr>
        <w:t xml:space="preserve">AVIS </w:t>
      </w:r>
      <w:r w:rsidR="000210C9" w:rsidRPr="00E5552E">
        <w:rPr>
          <w:rFonts w:ascii="Arial" w:hAnsi="Arial" w:cs="Arial"/>
          <w:b/>
          <w:noProof/>
          <w:sz w:val="20"/>
          <w:szCs w:val="20"/>
          <w:lang w:val="fr-BE"/>
        </w:rPr>
        <w:t>Favorable (unanime)</w:t>
      </w:r>
    </w:p>
    <w:p w14:paraId="17FDD124" w14:textId="77777777" w:rsidR="00110EB8" w:rsidRPr="00E5552E" w:rsidRDefault="00110EB8" w:rsidP="00110EB8">
      <w:pPr>
        <w:suppressAutoHyphens/>
        <w:spacing w:after="0" w:line="240" w:lineRule="auto"/>
        <w:jc w:val="both"/>
        <w:rPr>
          <w:rFonts w:ascii="Arial" w:hAnsi="Arial" w:cs="Arial"/>
          <w:sz w:val="20"/>
          <w:szCs w:val="20"/>
          <w:lang w:val="fr-BE"/>
        </w:rPr>
      </w:pPr>
    </w:p>
    <w:p w14:paraId="17FDD128" w14:textId="35B63DCA"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DD12B" w14:textId="77777777" w:rsidR="00FC51AD" w:rsidRDefault="00FC51AD" w:rsidP="00CD4528">
      <w:pPr>
        <w:spacing w:after="0" w:line="240" w:lineRule="auto"/>
      </w:pPr>
      <w:r>
        <w:separator/>
      </w:r>
    </w:p>
  </w:endnote>
  <w:endnote w:type="continuationSeparator" w:id="0">
    <w:p w14:paraId="17FDD12C"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12F"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130"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132"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DD129" w14:textId="77777777" w:rsidR="00FC51AD" w:rsidRDefault="00FC51AD" w:rsidP="00CD4528">
      <w:pPr>
        <w:spacing w:after="0" w:line="240" w:lineRule="auto"/>
      </w:pPr>
      <w:r>
        <w:separator/>
      </w:r>
    </w:p>
  </w:footnote>
  <w:footnote w:type="continuationSeparator" w:id="0">
    <w:p w14:paraId="17FDD12A"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12D"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12E"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DD131"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1A46"/>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3C36"/>
    <w:rsid w:val="00E46ACD"/>
    <w:rsid w:val="00E475A5"/>
    <w:rsid w:val="00E50385"/>
    <w:rsid w:val="00E51446"/>
    <w:rsid w:val="00E543AF"/>
    <w:rsid w:val="00E54867"/>
    <w:rsid w:val="00E54919"/>
    <w:rsid w:val="00E5552E"/>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DD110"/>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2024-01-30T11:32:00Z</cp:lastPrinted>
  <dcterms:created xsi:type="dcterms:W3CDTF">2024-01-30T11:34:00Z</dcterms:created>
  <dcterms:modified xsi:type="dcterms:W3CDTF">2024-01-30T11:34:00Z</dcterms:modified>
</cp:coreProperties>
</file>