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6CDD" w14:textId="20BA1054" w:rsidR="00110EB8" w:rsidRPr="00512309" w:rsidRDefault="00C41027" w:rsidP="00110EB8">
      <w:pPr>
        <w:autoSpaceDE w:val="0"/>
        <w:autoSpaceDN w:val="0"/>
        <w:adjustRightInd w:val="0"/>
        <w:spacing w:after="0" w:line="240" w:lineRule="auto"/>
        <w:rPr>
          <w:rFonts w:ascii="Arial" w:hAnsi="Arial" w:cs="Arial"/>
          <w:b/>
          <w:bCs/>
          <w:lang w:val="nl-BE" w:eastAsia="fr-BE"/>
        </w:rPr>
      </w:pPr>
      <w:bookmarkStart w:id="0" w:name="_GoBack"/>
      <w:bookmarkEnd w:id="0"/>
      <w:r>
        <w:rPr>
          <w:rFonts w:ascii="Arial" w:hAnsi="Arial" w:cs="Arial"/>
          <w:b/>
          <w:bCs/>
          <w:noProof/>
          <w:lang w:val="nl-BE" w:eastAsia="fr-BE"/>
        </w:rPr>
        <w:t>URB/20717</w:t>
      </w:r>
      <w:r w:rsidR="00110EB8" w:rsidRPr="00512309">
        <w:rPr>
          <w:rFonts w:ascii="Arial" w:hAnsi="Arial" w:cs="Arial"/>
          <w:b/>
          <w:bCs/>
          <w:lang w:val="nl-BE" w:eastAsia="fr-BE"/>
        </w:rPr>
        <w:t xml:space="preserve"> : </w:t>
      </w:r>
      <w:r w:rsidR="00015155" w:rsidRPr="00512309">
        <w:rPr>
          <w:rFonts w:ascii="Arial" w:hAnsi="Arial" w:cs="Arial"/>
          <w:b/>
          <w:bCs/>
          <w:lang w:val="nl-BE" w:eastAsia="fr-BE"/>
        </w:rPr>
        <w:t>Aanvraag</w:t>
      </w:r>
      <w:r w:rsidR="00110EB8" w:rsidRPr="00512309">
        <w:rPr>
          <w:rFonts w:ascii="Arial" w:hAnsi="Arial" w:cs="Arial"/>
          <w:b/>
          <w:bCs/>
          <w:lang w:val="nl-BE" w:eastAsia="fr-BE"/>
        </w:rPr>
        <w:t xml:space="preserve"> </w:t>
      </w:r>
      <w:r w:rsidR="00F441F2">
        <w:rPr>
          <w:rFonts w:ascii="Arial" w:hAnsi="Arial" w:cs="Arial"/>
          <w:b/>
          <w:bCs/>
          <w:noProof/>
          <w:lang w:val="nl-BE" w:eastAsia="fr-BE"/>
        </w:rPr>
        <w:t>stedenbouwkundige vergunning</w:t>
      </w:r>
      <w:r w:rsidR="00110EB8" w:rsidRPr="00512309">
        <w:rPr>
          <w:rFonts w:ascii="Arial" w:hAnsi="Arial" w:cs="Arial"/>
          <w:b/>
          <w:bCs/>
          <w:lang w:val="nl-BE" w:eastAsia="fr-BE"/>
        </w:rPr>
        <w:t xml:space="preserve"> o</w:t>
      </w:r>
      <w:r w:rsidR="00015155" w:rsidRPr="00512309">
        <w:rPr>
          <w:rFonts w:ascii="Arial" w:hAnsi="Arial" w:cs="Arial"/>
          <w:b/>
          <w:bCs/>
          <w:lang w:val="nl-BE" w:eastAsia="fr-BE"/>
        </w:rPr>
        <w:t>m</w:t>
      </w:r>
      <w:r w:rsidR="00110EB8" w:rsidRPr="00512309">
        <w:rPr>
          <w:rFonts w:ascii="Arial" w:hAnsi="Arial" w:cs="Arial"/>
          <w:b/>
          <w:bCs/>
          <w:lang w:val="nl-BE" w:eastAsia="fr-BE"/>
        </w:rPr>
        <w:t xml:space="preserve"> </w:t>
      </w:r>
      <w:r w:rsidR="00F441F2">
        <w:rPr>
          <w:rFonts w:ascii="Arial" w:hAnsi="Arial" w:cs="Arial"/>
          <w:b/>
          <w:bCs/>
          <w:noProof/>
          <w:lang w:val="nl-BE" w:eastAsia="fr-BE"/>
        </w:rPr>
        <w:t>Verbouwen van een bestaand appartementencomplex met handelsfunctie</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Middaglijnstraat</w:t>
      </w:r>
      <w:r>
        <w:rPr>
          <w:rFonts w:ascii="Arial" w:hAnsi="Arial" w:cs="Arial"/>
          <w:b/>
          <w:bCs/>
          <w:noProof/>
          <w:lang w:val="nl-BE" w:eastAsia="fr-BE"/>
        </w:rPr>
        <w:t xml:space="preserve"> 2 -</w:t>
      </w:r>
      <w:r w:rsidR="00F441F2">
        <w:rPr>
          <w:rFonts w:ascii="Arial" w:hAnsi="Arial" w:cs="Arial"/>
          <w:b/>
          <w:bCs/>
          <w:lang w:val="nl-BE" w:eastAsia="fr-BE"/>
        </w:rPr>
        <w:t xml:space="preserve"> </w:t>
      </w:r>
      <w:r w:rsidR="00F441F2">
        <w:rPr>
          <w:rFonts w:ascii="Arial" w:hAnsi="Arial" w:cs="Arial"/>
          <w:b/>
          <w:bCs/>
          <w:noProof/>
          <w:lang w:val="nl-BE" w:eastAsia="fr-BE"/>
        </w:rPr>
        <w:t>4</w:t>
      </w:r>
      <w:r w:rsidR="00F441F2">
        <w:rPr>
          <w:rFonts w:ascii="Arial" w:hAnsi="Arial" w:cs="Arial"/>
          <w:b/>
          <w:bCs/>
          <w:lang w:val="nl-BE" w:eastAsia="fr-BE"/>
        </w:rPr>
        <w:t xml:space="preserve">  </w:t>
      </w:r>
      <w:r w:rsidR="00110EB8" w:rsidRPr="00512309">
        <w:rPr>
          <w:rFonts w:ascii="Arial" w:hAnsi="Arial" w:cs="Arial"/>
          <w:b/>
          <w:bCs/>
          <w:lang w:val="nl-BE" w:eastAsia="fr-BE"/>
        </w:rPr>
        <w:br/>
      </w:r>
      <w:r w:rsidR="00015155" w:rsidRPr="00512309">
        <w:rPr>
          <w:rFonts w:ascii="Arial" w:hAnsi="Arial" w:cs="Arial"/>
          <w:b/>
          <w:bCs/>
          <w:lang w:val="nl-BE" w:eastAsia="fr-BE"/>
        </w:rPr>
        <w:t>ingediend</w:t>
      </w:r>
      <w:r w:rsidR="00110EB8" w:rsidRPr="00512309">
        <w:rPr>
          <w:rFonts w:ascii="Arial" w:hAnsi="Arial" w:cs="Arial"/>
          <w:b/>
          <w:bCs/>
          <w:lang w:val="nl-BE" w:eastAsia="fr-BE"/>
        </w:rPr>
        <w:t xml:space="preserve"> </w:t>
      </w:r>
      <w:r w:rsidR="00015155" w:rsidRPr="00512309">
        <w:rPr>
          <w:rFonts w:ascii="Arial" w:hAnsi="Arial" w:cs="Arial"/>
          <w:b/>
          <w:bCs/>
          <w:lang w:val="nl-BE" w:eastAsia="fr-BE"/>
        </w:rPr>
        <w:t>doo</w:t>
      </w:r>
      <w:r w:rsidR="00110EB8" w:rsidRPr="00512309">
        <w:rPr>
          <w:rFonts w:ascii="Arial" w:hAnsi="Arial" w:cs="Arial"/>
          <w:b/>
          <w:bCs/>
          <w:lang w:val="nl-BE" w:eastAsia="fr-BE"/>
        </w:rPr>
        <w:t xml:space="preserve">r </w:t>
      </w:r>
      <w:r w:rsidR="00F441F2">
        <w:rPr>
          <w:rFonts w:ascii="Arial" w:hAnsi="Arial" w:cs="Arial"/>
          <w:b/>
          <w:bCs/>
          <w:noProof/>
          <w:lang w:val="nl-BE" w:eastAsia="fr-BE"/>
        </w:rPr>
        <w:t>Mijnheer</w:t>
      </w:r>
      <w:r w:rsidR="00110EB8" w:rsidRPr="00512309">
        <w:rPr>
          <w:rFonts w:ascii="Arial" w:hAnsi="Arial" w:cs="Arial"/>
          <w:b/>
          <w:bCs/>
          <w:lang w:val="nl-BE" w:eastAsia="fr-BE"/>
        </w:rPr>
        <w:t xml:space="preserve"> </w:t>
      </w:r>
      <w:r w:rsidR="00F441F2">
        <w:rPr>
          <w:rFonts w:ascii="Arial" w:hAnsi="Arial" w:cs="Arial"/>
          <w:b/>
          <w:bCs/>
          <w:lang w:val="nl-BE" w:eastAsia="fr-BE"/>
        </w:rPr>
        <w:t xml:space="preserve"> </w:t>
      </w:r>
      <w:r w:rsidR="00F441F2">
        <w:rPr>
          <w:rFonts w:ascii="Arial" w:hAnsi="Arial" w:cs="Arial"/>
          <w:b/>
          <w:bCs/>
          <w:noProof/>
          <w:lang w:val="nl-BE" w:eastAsia="fr-BE"/>
        </w:rPr>
        <w:t>Thierry</w:t>
      </w:r>
      <w:r w:rsidR="00F441F2">
        <w:rPr>
          <w:rFonts w:ascii="Arial" w:hAnsi="Arial" w:cs="Arial"/>
          <w:b/>
          <w:bCs/>
          <w:lang w:val="nl-BE" w:eastAsia="fr-BE"/>
        </w:rPr>
        <w:t xml:space="preserve"> </w:t>
      </w:r>
      <w:r w:rsidR="00F441F2">
        <w:rPr>
          <w:rFonts w:ascii="Arial" w:hAnsi="Arial" w:cs="Arial"/>
          <w:b/>
          <w:bCs/>
          <w:noProof/>
          <w:lang w:val="nl-BE" w:eastAsia="fr-BE"/>
        </w:rPr>
        <w:t>Bouciqué</w:t>
      </w:r>
      <w:r>
        <w:rPr>
          <w:rFonts w:ascii="Arial" w:hAnsi="Arial" w:cs="Arial"/>
          <w:b/>
          <w:bCs/>
          <w:lang w:val="nl-BE" w:eastAsia="fr-BE"/>
        </w:rPr>
        <w:t xml:space="preserve">  </w:t>
      </w:r>
      <w:r>
        <w:rPr>
          <w:rFonts w:ascii="Arial" w:hAnsi="Arial" w:cs="Arial"/>
          <w:b/>
          <w:bCs/>
          <w:noProof/>
          <w:lang w:val="nl-BE" w:eastAsia="fr-BE"/>
        </w:rPr>
        <w:t xml:space="preserve">Middaglijnstraat </w:t>
      </w:r>
      <w:r w:rsidR="00F441F2">
        <w:rPr>
          <w:rFonts w:ascii="Arial" w:hAnsi="Arial" w:cs="Arial"/>
          <w:b/>
          <w:bCs/>
          <w:noProof/>
          <w:lang w:val="nl-BE" w:eastAsia="fr-BE"/>
        </w:rPr>
        <w:t>2 - 4</w:t>
      </w:r>
      <w:r w:rsidR="00F441F2">
        <w:rPr>
          <w:rFonts w:ascii="Arial" w:hAnsi="Arial" w:cs="Arial"/>
          <w:b/>
          <w:bCs/>
          <w:lang w:val="nl-BE" w:eastAsia="fr-BE"/>
        </w:rPr>
        <w:t xml:space="preserve"> </w:t>
      </w:r>
      <w:r w:rsidR="00110EB8" w:rsidRPr="00512309">
        <w:rPr>
          <w:rFonts w:ascii="Arial" w:hAnsi="Arial" w:cs="Arial"/>
          <w:b/>
          <w:bCs/>
          <w:lang w:val="nl-BE" w:eastAsia="fr-BE"/>
        </w:rPr>
        <w:t xml:space="preserve"> </w:t>
      </w:r>
      <w:r w:rsidR="00F441F2">
        <w:rPr>
          <w:rFonts w:ascii="Arial" w:hAnsi="Arial" w:cs="Arial"/>
          <w:b/>
          <w:bCs/>
          <w:noProof/>
          <w:lang w:val="nl-BE" w:eastAsia="fr-BE"/>
        </w:rPr>
        <w:t>1210</w:t>
      </w:r>
      <w:r w:rsidR="00110EB8" w:rsidRPr="00512309">
        <w:rPr>
          <w:rFonts w:ascii="Arial" w:hAnsi="Arial" w:cs="Arial"/>
          <w:b/>
          <w:bCs/>
          <w:lang w:val="nl-BE" w:eastAsia="fr-BE"/>
        </w:rPr>
        <w:t xml:space="preserve"> </w:t>
      </w:r>
      <w:r>
        <w:rPr>
          <w:rFonts w:ascii="Arial" w:hAnsi="Arial" w:cs="Arial"/>
          <w:b/>
          <w:bCs/>
          <w:noProof/>
          <w:lang w:val="nl-BE" w:eastAsia="fr-BE"/>
        </w:rPr>
        <w:t>Brussel</w:t>
      </w:r>
      <w:r w:rsidR="00110EB8" w:rsidRPr="00512309">
        <w:rPr>
          <w:rFonts w:ascii="Arial" w:hAnsi="Arial" w:cs="Arial"/>
          <w:b/>
          <w:bCs/>
          <w:lang w:val="nl-BE" w:eastAsia="fr-BE"/>
        </w:rPr>
        <w:t>.</w:t>
      </w:r>
    </w:p>
    <w:p w14:paraId="520D6CE0" w14:textId="39323C7E" w:rsidR="00110EB8" w:rsidRPr="00512309" w:rsidRDefault="00110EB8" w:rsidP="00110EB8">
      <w:pPr>
        <w:autoSpaceDE w:val="0"/>
        <w:autoSpaceDN w:val="0"/>
        <w:adjustRightInd w:val="0"/>
        <w:spacing w:after="0" w:line="240" w:lineRule="auto"/>
        <w:rPr>
          <w:rFonts w:ascii="Arial" w:hAnsi="Arial" w:cs="Arial"/>
          <w:b/>
          <w:bCs/>
          <w:lang w:val="nl-BE" w:eastAsia="fr-BE"/>
        </w:rPr>
      </w:pPr>
    </w:p>
    <w:p w14:paraId="520D6CE1" w14:textId="77777777" w:rsidR="00110EB8" w:rsidRPr="00512309" w:rsidRDefault="00110EB8" w:rsidP="00110EB8">
      <w:pPr>
        <w:autoSpaceDE w:val="0"/>
        <w:autoSpaceDN w:val="0"/>
        <w:adjustRightInd w:val="0"/>
        <w:spacing w:after="0" w:line="240" w:lineRule="auto"/>
        <w:rPr>
          <w:rFonts w:ascii="Arial" w:hAnsi="Arial" w:cs="Arial"/>
          <w:b/>
          <w:bCs/>
          <w:u w:val="single"/>
          <w:lang w:val="nl-BE" w:eastAsia="fr-BE"/>
        </w:rPr>
      </w:pPr>
      <w:r w:rsidRPr="00512309">
        <w:rPr>
          <w:rFonts w:ascii="Arial" w:hAnsi="Arial" w:cs="Arial"/>
          <w:b/>
          <w:bCs/>
          <w:u w:val="single"/>
          <w:lang w:val="nl-BE" w:eastAsia="fr-BE"/>
        </w:rPr>
        <w:t>A</w:t>
      </w:r>
      <w:r w:rsidR="00015155" w:rsidRPr="00512309">
        <w:rPr>
          <w:rFonts w:ascii="Arial" w:hAnsi="Arial" w:cs="Arial"/>
          <w:b/>
          <w:bCs/>
          <w:u w:val="single"/>
          <w:lang w:val="nl-BE" w:eastAsia="fr-BE"/>
        </w:rPr>
        <w:t>D</w:t>
      </w:r>
      <w:r w:rsidRPr="00512309">
        <w:rPr>
          <w:rFonts w:ascii="Arial" w:hAnsi="Arial" w:cs="Arial"/>
          <w:b/>
          <w:bCs/>
          <w:u w:val="single"/>
          <w:lang w:val="nl-BE" w:eastAsia="fr-BE"/>
        </w:rPr>
        <w:t>VI</w:t>
      </w:r>
      <w:r w:rsidR="00015155" w:rsidRPr="00512309">
        <w:rPr>
          <w:rFonts w:ascii="Arial" w:hAnsi="Arial" w:cs="Arial"/>
          <w:b/>
          <w:bCs/>
          <w:u w:val="single"/>
          <w:lang w:val="nl-BE" w:eastAsia="fr-BE"/>
        </w:rPr>
        <w:t>E</w:t>
      </w:r>
      <w:r w:rsidRPr="00512309">
        <w:rPr>
          <w:rFonts w:ascii="Arial" w:hAnsi="Arial" w:cs="Arial"/>
          <w:b/>
          <w:bCs/>
          <w:u w:val="single"/>
          <w:lang w:val="nl-BE" w:eastAsia="fr-BE"/>
        </w:rPr>
        <w:t>S</w:t>
      </w:r>
    </w:p>
    <w:p w14:paraId="520D6CE3" w14:textId="574771E2" w:rsidR="00110EB8" w:rsidRPr="00512309" w:rsidRDefault="00110EB8" w:rsidP="00110EB8">
      <w:pPr>
        <w:suppressAutoHyphens/>
        <w:spacing w:after="0" w:line="240" w:lineRule="auto"/>
        <w:rPr>
          <w:rFonts w:ascii="Arial" w:hAnsi="Arial" w:cs="Arial"/>
          <w:lang w:val="nl-BE"/>
        </w:rPr>
      </w:pPr>
    </w:p>
    <w:p w14:paraId="520D6CE4" w14:textId="77777777" w:rsidR="009105DF" w:rsidRPr="00C41027" w:rsidRDefault="00392A5F" w:rsidP="00C41027">
      <w:pPr>
        <w:spacing w:after="0" w:line="240" w:lineRule="auto"/>
        <w:rPr>
          <w:lang w:val="nl-NL"/>
        </w:rPr>
      </w:pPr>
      <w:r w:rsidRPr="00C41027">
        <w:rPr>
          <w:lang w:val="nl-NL"/>
        </w:rPr>
        <w:t xml:space="preserve">Gelet op de aanvraag van Mijnheer Thierry </w:t>
      </w:r>
      <w:proofErr w:type="spellStart"/>
      <w:r w:rsidRPr="00C41027">
        <w:rPr>
          <w:lang w:val="nl-NL"/>
        </w:rPr>
        <w:t>Bouciqué</w:t>
      </w:r>
      <w:proofErr w:type="spellEnd"/>
      <w:r w:rsidRPr="00C41027">
        <w:rPr>
          <w:lang w:val="nl-NL"/>
        </w:rPr>
        <w:t xml:space="preserve">   om Verbouwen van een bestaand appartementencomplex met handelsfunctie, gelegen Middaglijnstraat 4   Middaglijnstraat 2  ;</w:t>
      </w:r>
    </w:p>
    <w:p w14:paraId="520D6CE5" w14:textId="77777777" w:rsidR="009105DF" w:rsidRPr="00C41027" w:rsidRDefault="00392A5F" w:rsidP="00C41027">
      <w:pPr>
        <w:spacing w:after="0" w:line="240" w:lineRule="auto"/>
        <w:rPr>
          <w:lang w:val="nl-NL"/>
        </w:rPr>
      </w:pPr>
      <w:r w:rsidRPr="00C41027">
        <w:rPr>
          <w:lang w:val="nl-NL"/>
        </w:rPr>
        <w:t>Overwegende dat het betreffende goed zich bevindt in een gebieden van culturele, historische, esthetische waarde of voor stadsverfraaiing (GCHEWS), typische woongebieden op het gewestelijk bestemmingsplan goedgekeurd door het regeringsbesluit van 3 mei 2001;</w:t>
      </w:r>
    </w:p>
    <w:p w14:paraId="520D6CE6" w14:textId="77777777" w:rsidR="009105DF" w:rsidRPr="00C41027" w:rsidRDefault="00392A5F" w:rsidP="00C41027">
      <w:pPr>
        <w:spacing w:after="0" w:line="240" w:lineRule="auto"/>
        <w:rPr>
          <w:lang w:val="nl-NL"/>
        </w:rPr>
      </w:pPr>
      <w:r w:rsidRPr="00C41027">
        <w:rPr>
          <w:lang w:val="nl-NL"/>
        </w:rPr>
        <w:t xml:space="preserve">Gelet op de aanvraag van de heer Thierry </w:t>
      </w:r>
      <w:proofErr w:type="spellStart"/>
      <w:r w:rsidRPr="00C41027">
        <w:rPr>
          <w:lang w:val="nl-NL"/>
        </w:rPr>
        <w:t>Bouciqué</w:t>
      </w:r>
      <w:proofErr w:type="spellEnd"/>
      <w:r w:rsidRPr="00C41027">
        <w:rPr>
          <w:lang w:val="nl-NL"/>
        </w:rPr>
        <w:t>, Middaglijnstraat 2 - 4 te 1210 Brussel, voor de renovatie</w:t>
      </w:r>
      <w:r w:rsidRPr="00C41027">
        <w:rPr>
          <w:lang w:val="nl-NL"/>
        </w:rPr>
        <w:br/>
        <w:t>van een woongebouw met een commercieel gelijkvloers, gelegen Middaglijnstraat 4 Middaglijnstraat 2 ;</w:t>
      </w:r>
      <w:r w:rsidRPr="00C41027">
        <w:rPr>
          <w:lang w:val="nl-NL"/>
        </w:rPr>
        <w:br/>
        <w:t>Overwegende dat het betreffende goed zich bevindt in woongebied, in een gebied van culturele, historische,</w:t>
      </w:r>
      <w:r w:rsidRPr="00C41027">
        <w:rPr>
          <w:lang w:val="nl-NL"/>
        </w:rPr>
        <w:br/>
        <w:t>esthetische waarde of voor stadsverfraaiing op het gewestelijk bestemmingsplan goedgekeurd door het</w:t>
      </w:r>
      <w:r w:rsidRPr="00C41027">
        <w:rPr>
          <w:lang w:val="nl-NL"/>
        </w:rPr>
        <w:br/>
        <w:t>regeringsbesluit van 3 mei 2001 ;</w:t>
      </w:r>
      <w:r w:rsidRPr="00C41027">
        <w:rPr>
          <w:lang w:val="nl-NL"/>
        </w:rPr>
        <w:br/>
        <w:t>Overwegende dat de aanvraag gelegen is in een woongebied met handelszaak/horeca op het gelijkvloers op</w:t>
      </w:r>
      <w:r w:rsidRPr="00C41027">
        <w:rPr>
          <w:lang w:val="nl-NL"/>
        </w:rPr>
        <w:br/>
        <w:t xml:space="preserve">het BBP nr.25 "MIDDAGLIJN" huizenblok begrensd door de Middaglijn-, Grens-, Unie-, </w:t>
      </w:r>
      <w:proofErr w:type="spellStart"/>
      <w:r w:rsidRPr="00C41027">
        <w:rPr>
          <w:lang w:val="nl-NL"/>
        </w:rPr>
        <w:t>Beriot</w:t>
      </w:r>
      <w:proofErr w:type="spellEnd"/>
      <w:r w:rsidRPr="00C41027">
        <w:rPr>
          <w:lang w:val="nl-NL"/>
        </w:rPr>
        <w:t>-, Warmoesstraat</w:t>
      </w:r>
      <w:r w:rsidRPr="00C41027">
        <w:rPr>
          <w:lang w:val="nl-NL"/>
        </w:rPr>
        <w:br/>
        <w:t xml:space="preserve">en het </w:t>
      </w:r>
      <w:proofErr w:type="spellStart"/>
      <w:r w:rsidRPr="00C41027">
        <w:rPr>
          <w:lang w:val="nl-NL"/>
        </w:rPr>
        <w:t>H.Frickplein</w:t>
      </w:r>
      <w:proofErr w:type="spellEnd"/>
      <w:r w:rsidRPr="00C41027">
        <w:rPr>
          <w:lang w:val="nl-NL"/>
        </w:rPr>
        <w:t>, en waarvoor een besluit van het type "</w:t>
      </w:r>
      <w:proofErr w:type="spellStart"/>
      <w:r w:rsidRPr="00C41027">
        <w:rPr>
          <w:lang w:val="nl-NL"/>
        </w:rPr>
        <w:t>Ord</w:t>
      </w:r>
      <w:proofErr w:type="spellEnd"/>
      <w:r w:rsidRPr="00C41027">
        <w:rPr>
          <w:lang w:val="nl-NL"/>
        </w:rPr>
        <w:t>. 91 - Besluit PM Tot" van 05/06/1997 werd</w:t>
      </w:r>
      <w:r w:rsidRPr="00C41027">
        <w:rPr>
          <w:lang w:val="nl-NL"/>
        </w:rPr>
        <w:br/>
        <w:t>opgesteld ;</w:t>
      </w:r>
      <w:r w:rsidRPr="00C41027">
        <w:rPr>
          <w:lang w:val="nl-NL"/>
        </w:rPr>
        <w:br/>
        <w:t>Gelet op het advies van de Dienst voor brandbestrijding en dringende medische hulp (DBDMH) van 04/07/2022</w:t>
      </w:r>
      <w:r w:rsidRPr="00C41027">
        <w:rPr>
          <w:lang w:val="nl-NL"/>
        </w:rPr>
        <w:br/>
        <w:t>met referentie T.1989.2856/13; opgenomen in het dossier van de vergunningsaanvraag ;</w:t>
      </w:r>
      <w:r w:rsidRPr="00C41027">
        <w:rPr>
          <w:lang w:val="nl-NL"/>
        </w:rPr>
        <w:br/>
        <w:t>Overwegende dat de aanvraag valt onder de toepassing van bijzonder voorschrift 21. van het GBP (wijziging</w:t>
      </w:r>
      <w:r w:rsidRPr="00C41027">
        <w:rPr>
          <w:lang w:val="nl-NL"/>
        </w:rPr>
        <w:br/>
        <w:t>zichtbaar vanaf de openbare ruimte) en de toepassing van bijzonder voorschrift 2.5.2° van het GBP (wijzigingen</w:t>
      </w:r>
      <w:r w:rsidRPr="00C41027">
        <w:rPr>
          <w:lang w:val="nl-NL"/>
        </w:rPr>
        <w:br/>
        <w:t>aan de stedenbouwkundige kenmerken van de constructies) ;</w:t>
      </w:r>
      <w:r w:rsidRPr="00C41027">
        <w:rPr>
          <w:lang w:val="nl-NL"/>
        </w:rPr>
        <w:br/>
        <w:t>Overwegende dat de aanvraag afwijkt van :</w:t>
      </w:r>
      <w:r w:rsidRPr="00C41027">
        <w:rPr>
          <w:lang w:val="nl-NL"/>
        </w:rPr>
        <w:br/>
        <w:t>1. Artikel 2.0 van BBP 25 (volume en kenmerken van constructies - gebouwen beschermd door de huidige</w:t>
      </w:r>
      <w:r w:rsidRPr="00C41027">
        <w:rPr>
          <w:lang w:val="nl-NL"/>
        </w:rPr>
        <w:br/>
        <w:t>voorschriften)</w:t>
      </w:r>
      <w:r w:rsidRPr="00C41027">
        <w:rPr>
          <w:lang w:val="nl-NL"/>
        </w:rPr>
        <w:br/>
        <w:t>2. art.5 van titel I van de GSV (hoogte van de voorgevel)</w:t>
      </w:r>
      <w:r w:rsidRPr="00C41027">
        <w:rPr>
          <w:lang w:val="nl-NL"/>
        </w:rPr>
        <w:br/>
        <w:t>Overwegende dat de aanvraag ter advies werd voorgelegd aan de volgende administratie(s) of instantie(s):</w:t>
      </w:r>
      <w:r w:rsidRPr="00C41027">
        <w:rPr>
          <w:lang w:val="nl-NL"/>
        </w:rPr>
        <w:br/>
        <w:t>KCML, maar dat deze het niet wenselijk heeft geacht advies uit te brengen ;</w:t>
      </w:r>
      <w:r w:rsidRPr="00C41027">
        <w:rPr>
          <w:lang w:val="nl-NL"/>
        </w:rPr>
        <w:br/>
        <w:t>Gelet op het gunstig advies onder voorwaarden van het college van 20/09/2022;</w:t>
      </w:r>
      <w:r w:rsidRPr="00C41027">
        <w:rPr>
          <w:lang w:val="nl-NL"/>
        </w:rPr>
        <w:br/>
        <w:t>Gelet op het gunstig advies onder voorwaarden van de overleg commissie van 23/09/2022;</w:t>
      </w:r>
    </w:p>
    <w:p w14:paraId="520D6CE7" w14:textId="77777777" w:rsidR="009105DF" w:rsidRPr="00C41027" w:rsidRDefault="00392A5F" w:rsidP="00C41027">
      <w:pPr>
        <w:spacing w:after="0" w:line="240" w:lineRule="auto"/>
        <w:rPr>
          <w:lang w:val="nl-NL"/>
        </w:rPr>
      </w:pPr>
      <w:r w:rsidRPr="00C41027">
        <w:rPr>
          <w:lang w:val="nl-NL"/>
        </w:rPr>
        <w:t>Overwegende dat de aanvraag ter advies werd voorgelegd aan de volgende administratie(s) of instantie(s):</w:t>
      </w:r>
      <w:r w:rsidRPr="00C41027">
        <w:rPr>
          <w:lang w:val="nl-NL"/>
        </w:rPr>
        <w:br/>
        <w:t>KCML, maar dat deze het niet wenselijk heeft geacht advies uit te brengen;</w:t>
      </w:r>
      <w:r w:rsidRPr="00C41027">
        <w:rPr>
          <w:lang w:val="nl-NL"/>
        </w:rPr>
        <w:br/>
        <w:t>Overwegende dat de aanvraag werd ingediend in het kader van de bijzondere maatregelen van</w:t>
      </w:r>
      <w:r w:rsidRPr="00C41027">
        <w:rPr>
          <w:lang w:val="nl-NL"/>
        </w:rPr>
        <w:br/>
        <w:t>openbaarmaking ; dat het openbaar onderzoek heeft plaatsgevonden van 29/08/2022 tot 12/09/2022 en een</w:t>
      </w:r>
      <w:r w:rsidRPr="00C41027">
        <w:rPr>
          <w:lang w:val="nl-NL"/>
        </w:rPr>
        <w:br/>
        <w:t>opmerking werd ingediend ;</w:t>
      </w:r>
      <w:r w:rsidRPr="00C41027">
        <w:rPr>
          <w:lang w:val="nl-NL"/>
        </w:rPr>
        <w:br/>
        <w:t>Overwegende dat het gebouw juridisch gezien bestaat uit 1 kantoorruimte op de linker benedenverdieping en</w:t>
      </w:r>
      <w:r w:rsidRPr="00C41027">
        <w:rPr>
          <w:lang w:val="nl-NL"/>
        </w:rPr>
        <w:br/>
        <w:t>een horecagelegenheid op de rechterverdieping, waarbij de rest van het gebouw een eengezinswoning is;</w:t>
      </w:r>
    </w:p>
    <w:p w14:paraId="520D6CE8" w14:textId="77777777" w:rsidR="009105DF" w:rsidRPr="00C41027" w:rsidRDefault="00392A5F" w:rsidP="00C41027">
      <w:pPr>
        <w:spacing w:after="0" w:line="240" w:lineRule="auto"/>
        <w:rPr>
          <w:lang w:val="nl-NL"/>
        </w:rPr>
      </w:pPr>
      <w:r w:rsidRPr="00C41027">
        <w:rPr>
          <w:lang w:val="nl-NL"/>
        </w:rPr>
        <w:t>Overwegende dat het college van burgemeester en schepenen op 04.10.2022 zijn beslissing heeft bekendgemaakt om voorwaarden op te leggen die wijzingen inhouden van de plannen die ter ondersteuning van de aanvraag ingediend werden (art.191 van het BWRO):</w:t>
      </w:r>
    </w:p>
    <w:p w14:paraId="520D6CE9" w14:textId="77777777" w:rsidR="009105DF" w:rsidRPr="00C41027" w:rsidRDefault="00392A5F" w:rsidP="00C41027">
      <w:pPr>
        <w:spacing w:after="0" w:line="240" w:lineRule="auto"/>
        <w:rPr>
          <w:lang w:val="nl-NL"/>
        </w:rPr>
      </w:pPr>
      <w:r w:rsidRPr="00C41027">
        <w:rPr>
          <w:lang w:val="nl-NL"/>
        </w:rPr>
        <w:t>- dat de wijzigingsplannen bij het college van burgemeester en schepenen ingediend werden op 08.03.2023 en dat de gewijzigde aanvraag opnieuw aan de onderzoeksdagen onderworpen werd;</w:t>
      </w:r>
    </w:p>
    <w:p w14:paraId="520D6CEA" w14:textId="77777777" w:rsidR="009105DF" w:rsidRPr="00C41027" w:rsidRDefault="00392A5F" w:rsidP="00C41027">
      <w:pPr>
        <w:spacing w:after="0" w:line="240" w:lineRule="auto"/>
        <w:rPr>
          <w:lang w:val="nl-NL"/>
        </w:rPr>
      </w:pPr>
      <w:r w:rsidRPr="00C41027">
        <w:rPr>
          <w:lang w:val="nl-NL"/>
        </w:rPr>
        <w:lastRenderedPageBreak/>
        <w:t>Overwegende dat de veranderde project werd ingediend in het kader van de bijzondere maatregelen van</w:t>
      </w:r>
      <w:r w:rsidRPr="00C41027">
        <w:rPr>
          <w:lang w:val="nl-NL"/>
        </w:rPr>
        <w:br/>
        <w:t>openbaarmaking ; dat het openbaar onderzoek heeft plaatsgevonden van 17/04/2023 tot 01/05/2023 en geen</w:t>
      </w:r>
      <w:r w:rsidRPr="00C41027">
        <w:rPr>
          <w:lang w:val="nl-NL"/>
        </w:rPr>
        <w:br/>
        <w:t>opmerking werd ingediend;</w:t>
      </w:r>
    </w:p>
    <w:p w14:paraId="520D6CEB" w14:textId="77777777" w:rsidR="009105DF" w:rsidRPr="00C41027" w:rsidRDefault="00392A5F" w:rsidP="00C41027">
      <w:pPr>
        <w:spacing w:after="0" w:line="240" w:lineRule="auto"/>
        <w:rPr>
          <w:lang w:val="nl-NL"/>
        </w:rPr>
      </w:pPr>
      <w:r w:rsidRPr="00C41027">
        <w:rPr>
          <w:lang w:val="nl-NL"/>
        </w:rPr>
        <w:t>Gelet op het advies van de Dienst voor brandbestrijding en dringende medische hulp (DBDMH) van 20/04/2023</w:t>
      </w:r>
      <w:r w:rsidRPr="00C41027">
        <w:rPr>
          <w:lang w:val="nl-NL"/>
        </w:rPr>
        <w:br/>
        <w:t>met referentie T.1989.2856/15 op het veranderde project;</w:t>
      </w:r>
    </w:p>
    <w:p w14:paraId="520D6CEC" w14:textId="77777777" w:rsidR="009105DF" w:rsidRPr="00C41027" w:rsidRDefault="00392A5F" w:rsidP="00C41027">
      <w:pPr>
        <w:spacing w:after="0" w:line="240" w:lineRule="auto"/>
        <w:rPr>
          <w:lang w:val="nl-NL"/>
        </w:rPr>
      </w:pPr>
      <w:r w:rsidRPr="00C41027">
        <w:rPr>
          <w:lang w:val="nl-NL"/>
        </w:rPr>
        <w:t>Gelet op de voorwaarden van het College van 04.10.2022:</w:t>
      </w:r>
    </w:p>
    <w:p w14:paraId="520D6CED" w14:textId="77777777" w:rsidR="009105DF" w:rsidRPr="00C41027" w:rsidRDefault="00392A5F" w:rsidP="00C41027">
      <w:pPr>
        <w:spacing w:after="0" w:line="240" w:lineRule="auto"/>
        <w:rPr>
          <w:lang w:val="nl-NL"/>
        </w:rPr>
      </w:pPr>
      <w:r w:rsidRPr="00C41027">
        <w:rPr>
          <w:lang w:val="nl-NL"/>
        </w:rPr>
        <w:br/>
      </w:r>
      <w:r w:rsidRPr="00C41027">
        <w:rPr>
          <w:lang w:val="nl-NL"/>
        </w:rPr>
        <w:br/>
      </w:r>
    </w:p>
    <w:p w14:paraId="520D6CEE" w14:textId="77777777" w:rsidR="009105DF" w:rsidRPr="00C41027" w:rsidRDefault="00392A5F" w:rsidP="00C41027">
      <w:pPr>
        <w:numPr>
          <w:ilvl w:val="0"/>
          <w:numId w:val="3"/>
        </w:numPr>
        <w:spacing w:after="0" w:line="240" w:lineRule="auto"/>
        <w:rPr>
          <w:lang w:val="nl-NL"/>
        </w:rPr>
      </w:pPr>
      <w:r w:rsidRPr="00C41027">
        <w:rPr>
          <w:lang w:val="nl-NL"/>
        </w:rPr>
        <w:t>Slechts één appartement wordt ingericht op de 1ste en 2 de verdieping</w:t>
      </w:r>
      <w:r w:rsidRPr="00C41027">
        <w:rPr>
          <w:lang w:val="nl-NL"/>
        </w:rPr>
        <w:br/>
        <w:t>- De aanbouw aan de rechterzijde op de 2de verdieping wordt beperkt</w:t>
      </w:r>
      <w:r w:rsidRPr="00C41027">
        <w:rPr>
          <w:lang w:val="nl-NL"/>
        </w:rPr>
        <w:br/>
        <w:t xml:space="preserve">- Een </w:t>
      </w:r>
      <w:proofErr w:type="spellStart"/>
      <w:r w:rsidRPr="00C41027">
        <w:rPr>
          <w:lang w:val="nl-NL"/>
        </w:rPr>
        <w:t>dakbehandeling</w:t>
      </w:r>
      <w:proofErr w:type="spellEnd"/>
      <w:r w:rsidRPr="00C41027">
        <w:rPr>
          <w:lang w:val="nl-NL"/>
        </w:rPr>
        <w:t xml:space="preserve"> wordt voorzien voor de materialen van de 2 bijkomende verdiepingen.</w:t>
      </w:r>
      <w:r w:rsidRPr="00C41027">
        <w:rPr>
          <w:lang w:val="nl-NL"/>
        </w:rPr>
        <w:br/>
        <w:t>- een inrichting voor herstel de regenwater voorzien</w:t>
      </w:r>
      <w:r w:rsidRPr="00C41027">
        <w:rPr>
          <w:lang w:val="nl-NL"/>
        </w:rPr>
        <w:br/>
        <w:t>- omgekeerd U-type bevestigingssysteem voor de fietsen voorzien;</w:t>
      </w:r>
    </w:p>
    <w:p w14:paraId="520D6CEF" w14:textId="77777777" w:rsidR="009105DF" w:rsidRPr="00C41027" w:rsidRDefault="00392A5F" w:rsidP="00C41027">
      <w:pPr>
        <w:spacing w:after="0" w:line="240" w:lineRule="auto"/>
        <w:rPr>
          <w:lang w:val="nl-NL"/>
        </w:rPr>
      </w:pPr>
      <w:r w:rsidRPr="00C41027">
        <w:rPr>
          <w:lang w:val="nl-NL"/>
        </w:rPr>
        <w:br/>
      </w:r>
      <w:r w:rsidRPr="00C41027">
        <w:rPr>
          <w:lang w:val="nl-NL"/>
        </w:rPr>
        <w:br/>
      </w:r>
      <w:r w:rsidRPr="00C41027">
        <w:rPr>
          <w:lang w:val="nl-NL"/>
        </w:rPr>
        <w:br/>
        <w:t>Overwegende dat de nieuwe aanvraag alleen 4 woningen voorzien en geen bijgebouw op de 2</w:t>
      </w:r>
      <w:r w:rsidRPr="00C41027">
        <w:rPr>
          <w:vertAlign w:val="superscript"/>
          <w:lang w:val="nl-NL"/>
        </w:rPr>
        <w:t>de</w:t>
      </w:r>
      <w:r w:rsidRPr="00C41027">
        <w:rPr>
          <w:lang w:val="nl-NL"/>
        </w:rPr>
        <w:t xml:space="preserve"> verdieping;</w:t>
      </w:r>
    </w:p>
    <w:p w14:paraId="520D6CF0" w14:textId="77777777" w:rsidR="009105DF" w:rsidRPr="00C41027" w:rsidRDefault="00392A5F" w:rsidP="00C41027">
      <w:pPr>
        <w:spacing w:after="0" w:line="240" w:lineRule="auto"/>
        <w:rPr>
          <w:lang w:val="nl-NL"/>
        </w:rPr>
      </w:pPr>
      <w:r w:rsidRPr="00C41027">
        <w:rPr>
          <w:lang w:val="nl-NL"/>
        </w:rPr>
        <w:t>Overwegen dat het project behoud alle bestaande gabarit;</w:t>
      </w:r>
    </w:p>
    <w:p w14:paraId="520D6CF1" w14:textId="77777777" w:rsidR="009105DF" w:rsidRPr="00C41027" w:rsidRDefault="00392A5F" w:rsidP="00C41027">
      <w:pPr>
        <w:spacing w:after="0" w:line="240" w:lineRule="auto"/>
        <w:rPr>
          <w:lang w:val="nl-NL"/>
        </w:rPr>
      </w:pPr>
      <w:r w:rsidRPr="00C41027">
        <w:rPr>
          <w:lang w:val="nl-NL"/>
        </w:rPr>
        <w:t xml:space="preserve">Overwegen de </w:t>
      </w:r>
      <w:proofErr w:type="spellStart"/>
      <w:r w:rsidRPr="00C41027">
        <w:rPr>
          <w:lang w:val="nl-NL"/>
        </w:rPr>
        <w:t>fiestberging</w:t>
      </w:r>
      <w:proofErr w:type="spellEnd"/>
      <w:r w:rsidRPr="00C41027">
        <w:rPr>
          <w:lang w:val="nl-NL"/>
        </w:rPr>
        <w:t xml:space="preserve"> van  10 m² op het </w:t>
      </w:r>
      <w:proofErr w:type="spellStart"/>
      <w:r w:rsidRPr="00C41027">
        <w:rPr>
          <w:lang w:val="nl-NL"/>
        </w:rPr>
        <w:t>gelijkvloer</w:t>
      </w:r>
      <w:proofErr w:type="spellEnd"/>
      <w:r w:rsidRPr="00C41027">
        <w:rPr>
          <w:lang w:val="nl-NL"/>
        </w:rPr>
        <w:t xml:space="preserve"> word voorzien; </w:t>
      </w:r>
    </w:p>
    <w:p w14:paraId="520D6CF2" w14:textId="77777777" w:rsidR="009105DF" w:rsidRPr="00C41027" w:rsidRDefault="00392A5F" w:rsidP="00C41027">
      <w:pPr>
        <w:spacing w:after="0" w:line="240" w:lineRule="auto"/>
        <w:rPr>
          <w:lang w:val="nl-NL"/>
        </w:rPr>
      </w:pPr>
      <w:r w:rsidRPr="00C41027">
        <w:rPr>
          <w:lang w:val="nl-NL"/>
        </w:rPr>
        <w:t>Aangezien aan de voorgevel enkele originele frames zijn vervangen door PVC-frames, die de erfgoedkwaliteiten van de gevel veranderen; dat het nodig is om terug te keren naar gevormd hout voor alle kozijnen van de voorgevel;</w:t>
      </w:r>
    </w:p>
    <w:p w14:paraId="520D6CF3" w14:textId="77777777" w:rsidR="009105DF" w:rsidRPr="00C41027" w:rsidRDefault="00392A5F" w:rsidP="00C41027">
      <w:pPr>
        <w:spacing w:after="0" w:line="240" w:lineRule="auto"/>
        <w:rPr>
          <w:lang w:val="nl-NL"/>
        </w:rPr>
      </w:pPr>
      <w:r w:rsidRPr="00C41027">
        <w:rPr>
          <w:lang w:val="nl-NL"/>
        </w:rPr>
        <w:t xml:space="preserve"> Terwijl een deel van de begane grond van de voorgevel grijs is geverfd, is het een neoklassiek gebouw dat op dat moment een duidelijk gevelschilderij had; overwegende dat het daarom noodzakelijk is te zorgen voor een uniforme lichte schaduw voor de hele gevel ( Pierre de France, wit, enz. )</w:t>
      </w:r>
    </w:p>
    <w:p w14:paraId="520D6CF4" w14:textId="77777777" w:rsidR="009105DF" w:rsidRPr="00C41027" w:rsidRDefault="00392A5F" w:rsidP="00C41027">
      <w:pPr>
        <w:spacing w:after="0" w:line="240" w:lineRule="auto"/>
        <w:rPr>
          <w:lang w:val="nl-NL"/>
        </w:rPr>
      </w:pPr>
      <w:r w:rsidRPr="00C41027">
        <w:rPr>
          <w:lang w:val="nl-NL"/>
        </w:rPr>
        <w:t xml:space="preserve"> </w:t>
      </w:r>
    </w:p>
    <w:p w14:paraId="520D6CF5" w14:textId="77777777" w:rsidR="00110EB8" w:rsidRPr="00512309" w:rsidRDefault="00110EB8" w:rsidP="00C41027">
      <w:pPr>
        <w:suppressAutoHyphens/>
        <w:spacing w:after="0" w:line="240" w:lineRule="auto"/>
        <w:rPr>
          <w:rFonts w:ascii="Arial" w:hAnsi="Arial" w:cs="Arial"/>
          <w:lang w:val="nl-BE"/>
        </w:rPr>
      </w:pPr>
    </w:p>
    <w:p w14:paraId="520D6CF6" w14:textId="77777777" w:rsidR="00110EB8" w:rsidRPr="00512309" w:rsidRDefault="00F441F2" w:rsidP="00C41027">
      <w:pPr>
        <w:suppressAutoHyphens/>
        <w:spacing w:after="0" w:line="240" w:lineRule="auto"/>
        <w:outlineLvl w:val="0"/>
        <w:rPr>
          <w:rFonts w:ascii="Arial" w:hAnsi="Arial" w:cs="Arial"/>
          <w:b/>
          <w:lang w:val="nl-BE"/>
        </w:rPr>
      </w:pPr>
      <w:r>
        <w:rPr>
          <w:rFonts w:ascii="Arial" w:hAnsi="Arial" w:cs="Arial"/>
          <w:b/>
          <w:noProof/>
          <w:lang w:val="nl-BE"/>
        </w:rPr>
        <w:t>Gunstig met conditie (eensluidend)</w:t>
      </w:r>
      <w:r w:rsidR="00015155" w:rsidRPr="00512309">
        <w:rPr>
          <w:rFonts w:ascii="Arial" w:hAnsi="Arial" w:cs="Arial"/>
          <w:b/>
          <w:lang w:val="nl-BE"/>
        </w:rPr>
        <w:t xml:space="preserve"> ADVIES</w:t>
      </w:r>
    </w:p>
    <w:p w14:paraId="520D6CF7" w14:textId="77777777" w:rsidR="00110EB8" w:rsidRPr="00512309" w:rsidRDefault="00110EB8" w:rsidP="00C41027">
      <w:pPr>
        <w:suppressAutoHyphens/>
        <w:spacing w:after="0" w:line="240" w:lineRule="auto"/>
        <w:jc w:val="both"/>
        <w:rPr>
          <w:rFonts w:ascii="Arial" w:hAnsi="Arial" w:cs="Arial"/>
          <w:lang w:val="nl-BE"/>
        </w:rPr>
      </w:pPr>
    </w:p>
    <w:p w14:paraId="54D17D52" w14:textId="77777777" w:rsidR="00C41027" w:rsidRDefault="00F441F2" w:rsidP="00C41027">
      <w:pPr>
        <w:numPr>
          <w:ilvl w:val="0"/>
          <w:numId w:val="2"/>
        </w:numPr>
        <w:suppressAutoHyphens/>
        <w:spacing w:after="0" w:line="240" w:lineRule="auto"/>
        <w:ind w:left="426"/>
        <w:rPr>
          <w:rFonts w:ascii="Arial" w:hAnsi="Arial" w:cs="Arial"/>
          <w:lang w:val="nl-BE"/>
        </w:rPr>
      </w:pPr>
      <w:r>
        <w:rPr>
          <w:rFonts w:ascii="Arial" w:hAnsi="Arial" w:cs="Arial"/>
          <w:noProof/>
          <w:lang w:val="nl-BE"/>
        </w:rPr>
        <w:t>Plaats gegoten houten kozijnen op de voorgevelmontage</w:t>
      </w:r>
    </w:p>
    <w:p w14:paraId="2E88A1B9" w14:textId="77777777" w:rsidR="00392A5F" w:rsidRPr="00392A5F" w:rsidRDefault="00F441F2" w:rsidP="00C41027">
      <w:pPr>
        <w:numPr>
          <w:ilvl w:val="0"/>
          <w:numId w:val="2"/>
        </w:numPr>
        <w:suppressAutoHyphens/>
        <w:spacing w:after="0" w:line="240" w:lineRule="auto"/>
        <w:ind w:left="426"/>
        <w:rPr>
          <w:rFonts w:ascii="Arial" w:hAnsi="Arial" w:cs="Arial"/>
          <w:lang w:val="nl-BE"/>
        </w:rPr>
      </w:pPr>
      <w:r w:rsidRPr="00C41027">
        <w:rPr>
          <w:lang w:val="nl-NL"/>
        </w:rPr>
        <w:t>Smeer de gevel in een uniforme lichte tint ( Franse steen, etc. )</w:t>
      </w:r>
    </w:p>
    <w:p w14:paraId="38CD1055" w14:textId="77777777" w:rsidR="00392A5F" w:rsidRPr="00392A5F" w:rsidRDefault="00F441F2" w:rsidP="00C41027">
      <w:pPr>
        <w:numPr>
          <w:ilvl w:val="0"/>
          <w:numId w:val="2"/>
        </w:numPr>
        <w:suppressAutoHyphens/>
        <w:spacing w:after="0" w:line="240" w:lineRule="auto"/>
        <w:ind w:left="426"/>
        <w:rPr>
          <w:rFonts w:ascii="Arial" w:hAnsi="Arial" w:cs="Arial"/>
          <w:lang w:val="nl-BE"/>
        </w:rPr>
      </w:pPr>
      <w:r w:rsidRPr="00C41027">
        <w:rPr>
          <w:lang w:val="nl-NL"/>
        </w:rPr>
        <w:t>Specificeer kooktechnieken</w:t>
      </w:r>
    </w:p>
    <w:p w14:paraId="725A95BF" w14:textId="77777777" w:rsidR="00392A5F" w:rsidRPr="00392A5F" w:rsidRDefault="00F441F2" w:rsidP="00C41027">
      <w:pPr>
        <w:numPr>
          <w:ilvl w:val="0"/>
          <w:numId w:val="2"/>
        </w:numPr>
        <w:suppressAutoHyphens/>
        <w:spacing w:after="0" w:line="240" w:lineRule="auto"/>
        <w:ind w:left="426"/>
        <w:rPr>
          <w:rFonts w:ascii="Arial" w:hAnsi="Arial" w:cs="Arial"/>
          <w:lang w:val="nl-BE"/>
        </w:rPr>
      </w:pPr>
      <w:r w:rsidRPr="00C41027">
        <w:rPr>
          <w:lang w:val="nl-NL"/>
        </w:rPr>
        <w:t>Zorg voor U-vormige opslag voor fietsen</w:t>
      </w:r>
    </w:p>
    <w:p w14:paraId="4B790EA8" w14:textId="77777777" w:rsidR="00392A5F" w:rsidRPr="00392A5F" w:rsidRDefault="00F441F2" w:rsidP="00C41027">
      <w:pPr>
        <w:numPr>
          <w:ilvl w:val="0"/>
          <w:numId w:val="2"/>
        </w:numPr>
        <w:suppressAutoHyphens/>
        <w:spacing w:after="0" w:line="240" w:lineRule="auto"/>
        <w:ind w:left="426"/>
        <w:rPr>
          <w:rFonts w:ascii="Arial" w:hAnsi="Arial" w:cs="Arial"/>
          <w:lang w:val="nl-BE"/>
        </w:rPr>
      </w:pPr>
      <w:r w:rsidRPr="00C41027">
        <w:rPr>
          <w:lang w:val="nl-NL"/>
        </w:rPr>
        <w:t>Vind 2 extra kelders in de kelder ( partities )</w:t>
      </w:r>
    </w:p>
    <w:p w14:paraId="5195B5A6" w14:textId="77777777" w:rsidR="00392A5F" w:rsidRPr="00392A5F" w:rsidRDefault="00F441F2" w:rsidP="00C41027">
      <w:pPr>
        <w:numPr>
          <w:ilvl w:val="0"/>
          <w:numId w:val="2"/>
        </w:numPr>
        <w:suppressAutoHyphens/>
        <w:spacing w:after="0" w:line="240" w:lineRule="auto"/>
        <w:ind w:left="426"/>
        <w:rPr>
          <w:rFonts w:ascii="Arial" w:hAnsi="Arial" w:cs="Arial"/>
          <w:lang w:val="nl-BE"/>
        </w:rPr>
      </w:pPr>
      <w:r w:rsidRPr="00C41027">
        <w:rPr>
          <w:lang w:val="nl-NL"/>
        </w:rPr>
        <w:t xml:space="preserve"> Definieer opslagruimte voor handel</w:t>
      </w:r>
    </w:p>
    <w:p w14:paraId="520D6CF8" w14:textId="791E9C03" w:rsidR="00110EB8" w:rsidRPr="00512309" w:rsidRDefault="00F441F2" w:rsidP="00C41027">
      <w:pPr>
        <w:numPr>
          <w:ilvl w:val="0"/>
          <w:numId w:val="2"/>
        </w:numPr>
        <w:suppressAutoHyphens/>
        <w:spacing w:after="0" w:line="240" w:lineRule="auto"/>
        <w:ind w:left="426"/>
        <w:rPr>
          <w:rFonts w:ascii="Arial" w:hAnsi="Arial" w:cs="Arial"/>
          <w:lang w:val="nl-BE"/>
        </w:rPr>
      </w:pPr>
      <w:proofErr w:type="spellStart"/>
      <w:r w:rsidRPr="00C41027">
        <w:rPr>
          <w:lang w:val="nl-NL"/>
        </w:rPr>
        <w:t>lZorg</w:t>
      </w:r>
      <w:proofErr w:type="spellEnd"/>
      <w:r w:rsidRPr="00C41027">
        <w:rPr>
          <w:lang w:val="nl-NL"/>
        </w:rPr>
        <w:t xml:space="preserve"> voor een regenwatertank. </w:t>
      </w:r>
    </w:p>
    <w:p w14:paraId="520D6CF9" w14:textId="77777777" w:rsidR="00110EB8" w:rsidRPr="00512309" w:rsidRDefault="00110EB8" w:rsidP="00C41027">
      <w:pPr>
        <w:suppressAutoHyphens/>
        <w:spacing w:after="0" w:line="240" w:lineRule="auto"/>
        <w:jc w:val="both"/>
        <w:rPr>
          <w:rFonts w:ascii="Arial" w:hAnsi="Arial" w:cs="Arial"/>
          <w:lang w:val="nl-BE"/>
        </w:rPr>
      </w:pPr>
    </w:p>
    <w:p w14:paraId="520D6CFB" w14:textId="7D0038C0" w:rsidR="00110EB8" w:rsidRPr="00512309" w:rsidRDefault="00110EB8" w:rsidP="00C41027">
      <w:pPr>
        <w:suppressAutoHyphens/>
        <w:spacing w:after="0" w:line="240" w:lineRule="auto"/>
        <w:rPr>
          <w:rFonts w:ascii="Arial" w:hAnsi="Arial" w:cs="Arial"/>
          <w:b/>
          <w:spacing w:val="-3"/>
          <w:lang w:val="nl-BE"/>
        </w:rPr>
      </w:pPr>
    </w:p>
    <w:sectPr w:rsidR="00110EB8" w:rsidRPr="00512309"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6CFE" w14:textId="77777777" w:rsidR="000D75B4" w:rsidRDefault="000D75B4" w:rsidP="00CD4528">
      <w:pPr>
        <w:spacing w:after="0" w:line="240" w:lineRule="auto"/>
      </w:pPr>
      <w:r>
        <w:separator/>
      </w:r>
    </w:p>
  </w:endnote>
  <w:endnote w:type="continuationSeparator" w:id="0">
    <w:p w14:paraId="520D6CFF" w14:textId="77777777" w:rsidR="000D75B4" w:rsidRDefault="000D75B4"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2" w14:textId="77777777" w:rsidR="00F441F2" w:rsidRDefault="00F441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3" w14:textId="77777777" w:rsidR="00F441F2" w:rsidRDefault="00F441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5" w14:textId="77777777" w:rsidR="00F441F2" w:rsidRDefault="00F44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D6CFC" w14:textId="77777777" w:rsidR="000D75B4" w:rsidRDefault="000D75B4" w:rsidP="00CD4528">
      <w:pPr>
        <w:spacing w:after="0" w:line="240" w:lineRule="auto"/>
      </w:pPr>
      <w:r>
        <w:separator/>
      </w:r>
    </w:p>
  </w:footnote>
  <w:footnote w:type="continuationSeparator" w:id="0">
    <w:p w14:paraId="520D6CFD" w14:textId="77777777" w:rsidR="000D75B4" w:rsidRDefault="000D75B4"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0" w14:textId="77777777" w:rsidR="00F441F2" w:rsidRDefault="00F441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1" w14:textId="77777777" w:rsidR="00F441F2" w:rsidRDefault="00F441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6D04" w14:textId="77777777" w:rsidR="00F441F2" w:rsidRDefault="00F4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155"/>
    <w:rsid w:val="00015334"/>
    <w:rsid w:val="00015A96"/>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0C66"/>
    <w:rsid w:val="00093EF2"/>
    <w:rsid w:val="0009451F"/>
    <w:rsid w:val="0009694A"/>
    <w:rsid w:val="000A1EFE"/>
    <w:rsid w:val="000A1F76"/>
    <w:rsid w:val="000A2A20"/>
    <w:rsid w:val="000B1F31"/>
    <w:rsid w:val="000B2939"/>
    <w:rsid w:val="000B3870"/>
    <w:rsid w:val="000B7070"/>
    <w:rsid w:val="000C0DE0"/>
    <w:rsid w:val="000C40C3"/>
    <w:rsid w:val="000C4D58"/>
    <w:rsid w:val="000C6046"/>
    <w:rsid w:val="000C6955"/>
    <w:rsid w:val="000D4E23"/>
    <w:rsid w:val="000D6C7B"/>
    <w:rsid w:val="000D75B4"/>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2A5F"/>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C24C1"/>
    <w:rsid w:val="003D25CA"/>
    <w:rsid w:val="003D684C"/>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2309"/>
    <w:rsid w:val="005156BF"/>
    <w:rsid w:val="00515723"/>
    <w:rsid w:val="0052126B"/>
    <w:rsid w:val="0052227F"/>
    <w:rsid w:val="0052256F"/>
    <w:rsid w:val="0052657E"/>
    <w:rsid w:val="005302CC"/>
    <w:rsid w:val="00536905"/>
    <w:rsid w:val="00536C62"/>
    <w:rsid w:val="00541F2C"/>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5DF"/>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3A0F"/>
    <w:rsid w:val="009D488F"/>
    <w:rsid w:val="009D537B"/>
    <w:rsid w:val="009D55BD"/>
    <w:rsid w:val="009F4307"/>
    <w:rsid w:val="009F6BBF"/>
    <w:rsid w:val="00A006E1"/>
    <w:rsid w:val="00A02D03"/>
    <w:rsid w:val="00A03A33"/>
    <w:rsid w:val="00A043CD"/>
    <w:rsid w:val="00A047DF"/>
    <w:rsid w:val="00A077D5"/>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0BEA"/>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027"/>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273CB"/>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41F2"/>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6CDD"/>
  <w15:chartTrackingRefBased/>
  <w15:docId w15:val="{377AE8FA-C258-4301-BEB9-9BBFB7E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4585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2023-06-01T06:16:00Z</cp:lastPrinted>
  <dcterms:created xsi:type="dcterms:W3CDTF">2023-06-01T07:19:00Z</dcterms:created>
  <dcterms:modified xsi:type="dcterms:W3CDTF">2023-06-01T07:19:00Z</dcterms:modified>
</cp:coreProperties>
</file>