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3E64F" w14:textId="2CA39A2A" w:rsidR="00110EB8" w:rsidRPr="00A120AD" w:rsidRDefault="00BB0CEF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fr-BE" w:eastAsia="fr-BE"/>
        </w:rPr>
        <w:t>URB/20755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>
        <w:rPr>
          <w:rFonts w:ascii="Arial" w:hAnsi="Arial" w:cs="Arial"/>
          <w:b/>
          <w:bCs/>
          <w:noProof/>
          <w:lang w:val="fr-BE" w:eastAsia="fr-BE"/>
        </w:rPr>
        <w:t>Modifier le permis 14/PFD/555334 - changer les matériaux de façade, ajouter un garde-corps auto-lesté en toiture, supprimer les toitures vertes et adapter les surfaces des appartements suite aux démolitions.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- </w:t>
      </w:r>
      <w:r w:rsidR="000210C9">
        <w:rPr>
          <w:rFonts w:ascii="Arial" w:hAnsi="Arial" w:cs="Arial"/>
          <w:b/>
          <w:bCs/>
          <w:noProof/>
          <w:lang w:val="fr-BE" w:eastAsia="fr-BE"/>
        </w:rPr>
        <w:t>Wijz</w:t>
      </w:r>
      <w:r>
        <w:rPr>
          <w:rFonts w:ascii="Arial" w:hAnsi="Arial" w:cs="Arial"/>
          <w:b/>
          <w:bCs/>
          <w:noProof/>
          <w:lang w:val="fr-BE" w:eastAsia="fr-BE"/>
        </w:rPr>
        <w:t xml:space="preserve">iging vergunning 14/PFD/555334 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; </w:t>
      </w:r>
      <w:r w:rsidR="000210C9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du Vallon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 xml:space="preserve">6 </w:t>
      </w:r>
      <w:r>
        <w:rPr>
          <w:rFonts w:ascii="Arial" w:hAnsi="Arial" w:cs="Arial"/>
          <w:b/>
          <w:bCs/>
          <w:noProof/>
          <w:lang w:val="fr-BE" w:eastAsia="fr-BE"/>
        </w:rPr>
        <w:t>–</w:t>
      </w:r>
      <w:r w:rsidR="000210C9">
        <w:rPr>
          <w:rFonts w:ascii="Arial" w:hAnsi="Arial" w:cs="Arial"/>
          <w:b/>
          <w:bCs/>
          <w:noProof/>
          <w:lang w:val="fr-BE" w:eastAsia="fr-BE"/>
        </w:rPr>
        <w:t xml:space="preserve"> 10</w:t>
      </w:r>
      <w:r>
        <w:rPr>
          <w:rFonts w:ascii="Arial" w:hAnsi="Arial" w:cs="Arial"/>
          <w:b/>
          <w:bCs/>
          <w:lang w:val="fr-BE" w:eastAsia="fr-BE"/>
        </w:rPr>
        <w:t xml:space="preserve"> ;</w:t>
      </w:r>
      <w:r>
        <w:rPr>
          <w:rFonts w:ascii="Arial" w:hAnsi="Arial" w:cs="Arial"/>
          <w:b/>
          <w:bCs/>
          <w:lang w:val="fr-BE" w:eastAsia="fr-BE"/>
        </w:rPr>
        <w:br/>
        <w:t xml:space="preserve">introduite par </w:t>
      </w:r>
      <w:r w:rsidR="000210C9">
        <w:rPr>
          <w:rFonts w:ascii="Arial" w:hAnsi="Arial" w:cs="Arial"/>
          <w:b/>
          <w:bCs/>
          <w:noProof/>
          <w:lang w:val="fr-BE" w:eastAsia="fr-BE"/>
        </w:rPr>
        <w:t>CAPITAL CONSTRUCT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Avenue Louise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326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>à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1050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Ixelles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71E3E652" w14:textId="7EA9C54D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71E3E653" w14:textId="77777777" w:rsidR="00110EB8" w:rsidRPr="00A120AD" w:rsidRDefault="00110EB8" w:rsidP="00BB0C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71E3E655" w14:textId="52031328" w:rsidR="00110EB8" w:rsidRPr="00A120AD" w:rsidRDefault="00110EB8" w:rsidP="00BB0CEF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71E3E656" w14:textId="77777777" w:rsidR="00A57443" w:rsidRPr="00BB0CEF" w:rsidRDefault="00055865" w:rsidP="00BB0CEF">
      <w:pPr>
        <w:spacing w:after="0" w:line="240" w:lineRule="auto"/>
        <w:rPr>
          <w:lang w:val="fr-BE"/>
        </w:rPr>
      </w:pPr>
      <w:r w:rsidRPr="00BB0CEF">
        <w:rPr>
          <w:lang w:val="fr-BE"/>
        </w:rPr>
        <w:t xml:space="preserve">Vu la demande de    CAPITAL CONSTRUCT ,  Avenue Louise 326  à 1050 Ixelles visant à Modifier le permis </w:t>
      </w:r>
      <w:r w:rsidRPr="00BB0CEF">
        <w:rPr>
          <w:lang w:val="fr-BE"/>
        </w:rPr>
        <w:t>14/PFD/555334 - changer les matériaux de façade, ajouter un garde-corps auto-lesté en toiture, supprimer les toitures vertes et adapter les surfaces des appartements suite aux démolitions., situé   Rue du Vallon 6 - 10   ;</w:t>
      </w:r>
    </w:p>
    <w:p w14:paraId="71E3E657" w14:textId="77777777" w:rsidR="00A57443" w:rsidRPr="00BB0CEF" w:rsidRDefault="00055865" w:rsidP="00BB0CEF">
      <w:pPr>
        <w:spacing w:after="0" w:line="240" w:lineRule="auto"/>
        <w:rPr>
          <w:lang w:val="fr-BE"/>
        </w:rPr>
      </w:pPr>
      <w:r w:rsidRPr="00BB0CEF">
        <w:rPr>
          <w:lang w:val="fr-BE"/>
        </w:rPr>
        <w:t xml:space="preserve">Considérant que le bien concerné </w:t>
      </w:r>
      <w:r w:rsidRPr="00BB0CEF">
        <w:rPr>
          <w:lang w:val="fr-BE"/>
        </w:rPr>
        <w:t>se trouve en zones de forte mixité au plan régional d’affectation du sol arrêté par arrêté du gouvernement du 3 mai 2001 ;</w:t>
      </w:r>
    </w:p>
    <w:p w14:paraId="71E3E658" w14:textId="77777777" w:rsidR="00A57443" w:rsidRPr="00BB0CEF" w:rsidRDefault="00055865" w:rsidP="00BB0CEF">
      <w:pPr>
        <w:spacing w:after="0" w:line="240" w:lineRule="auto"/>
        <w:rPr>
          <w:lang w:val="fr-BE"/>
        </w:rPr>
      </w:pPr>
      <w:r w:rsidRPr="00BB0CEF">
        <w:rPr>
          <w:lang w:val="fr-BE"/>
        </w:rPr>
        <w:t>Considérant que la demande tombe sous l’application de l'art. 153 §2. du COBAT (dérogation à un règlement communal d'urbanisme ou à u</w:t>
      </w:r>
      <w:r w:rsidRPr="00BB0CEF">
        <w:rPr>
          <w:lang w:val="fr-BE"/>
        </w:rPr>
        <w:t>n règlement des bâtisses) ; de l’art. 188/7 MPP à la demande d'un PRAS, d'un RRU, d'un PPAS, d'un RCU  et sous l’application de la prescription particulière 4.5.1° du PRAS (modifications des caractéristiques urbanistiques des constructions)</w:t>
      </w:r>
    </w:p>
    <w:p w14:paraId="71E3E659" w14:textId="77777777" w:rsidR="00A57443" w:rsidRPr="00BB0CEF" w:rsidRDefault="00055865" w:rsidP="00BB0CEF">
      <w:pPr>
        <w:spacing w:after="0" w:line="240" w:lineRule="auto"/>
        <w:rPr>
          <w:lang w:val="fr-BE"/>
        </w:rPr>
      </w:pPr>
      <w:r w:rsidRPr="00BB0CEF">
        <w:rPr>
          <w:lang w:val="fr-BE"/>
        </w:rPr>
        <w:t xml:space="preserve"> Considérant qu</w:t>
      </w:r>
      <w:r w:rsidRPr="00BB0CEF">
        <w:rPr>
          <w:lang w:val="fr-BE"/>
        </w:rPr>
        <w:t>e la demande déroge à l'art.13 du titre I du RRU (maintien d'une surface perméable)</w:t>
      </w:r>
    </w:p>
    <w:p w14:paraId="71E3E65A" w14:textId="77777777" w:rsidR="00A57443" w:rsidRPr="00BB0CEF" w:rsidRDefault="00055865" w:rsidP="00BB0CEF">
      <w:pPr>
        <w:spacing w:after="0" w:line="240" w:lineRule="auto"/>
        <w:rPr>
          <w:lang w:val="fr-BE"/>
        </w:rPr>
      </w:pPr>
      <w:r w:rsidRPr="00BB0CEF">
        <w:rPr>
          <w:lang w:val="fr-BE"/>
        </w:rPr>
        <w:t>Considérant que la demande a été soumise aux mesures particulières de publicité ; que l’enquête publique s’est déroulée du 14/11/2022 au 28/11/2022 et qu’aucune observation</w:t>
      </w:r>
      <w:r w:rsidRPr="00BB0CEF">
        <w:rPr>
          <w:lang w:val="fr-BE"/>
        </w:rPr>
        <w:t xml:space="preserve"> et/ou demande à être entendu n’a  été introduite;</w:t>
      </w:r>
    </w:p>
    <w:p w14:paraId="71E3E65B" w14:textId="77777777" w:rsidR="00A57443" w:rsidRPr="00BB0CEF" w:rsidRDefault="00055865" w:rsidP="00BB0CEF">
      <w:pPr>
        <w:spacing w:after="0" w:line="240" w:lineRule="auto"/>
        <w:rPr>
          <w:lang w:val="fr-BE"/>
        </w:rPr>
      </w:pPr>
      <w:r w:rsidRPr="00BB0CEF">
        <w:rPr>
          <w:lang w:val="fr-BE"/>
        </w:rPr>
        <w:t>Considérant que la présente demande vise à modifier le permis URB/20022 délivré par le fonctionnaire délégué en date du 09/11/2018 ;</w:t>
      </w:r>
    </w:p>
    <w:p w14:paraId="71E3E65C" w14:textId="77777777" w:rsidR="00A57443" w:rsidRPr="00BB0CEF" w:rsidRDefault="00055865" w:rsidP="00BB0CEF">
      <w:pPr>
        <w:spacing w:after="0" w:line="240" w:lineRule="auto"/>
        <w:rPr>
          <w:lang w:val="fr-BE"/>
        </w:rPr>
      </w:pPr>
      <w:r w:rsidRPr="00BB0CEF">
        <w:rPr>
          <w:lang w:val="fr-BE"/>
        </w:rPr>
        <w:t>Considérant que la demande vise à :</w:t>
      </w:r>
    </w:p>
    <w:p w14:paraId="71E3E65D" w14:textId="77777777" w:rsidR="00A57443" w:rsidRPr="00BB0CEF" w:rsidRDefault="00055865" w:rsidP="00BB0CEF">
      <w:pPr>
        <w:numPr>
          <w:ilvl w:val="0"/>
          <w:numId w:val="3"/>
        </w:numPr>
        <w:spacing w:after="0" w:line="240" w:lineRule="auto"/>
        <w:rPr>
          <w:lang w:val="fr-BE"/>
        </w:rPr>
      </w:pPr>
      <w:r w:rsidRPr="00BB0CEF">
        <w:rPr>
          <w:lang w:val="fr-BE"/>
        </w:rPr>
        <w:t>Remplacer le bardage métallique prév</w:t>
      </w:r>
      <w:r w:rsidRPr="00BB0CEF">
        <w:rPr>
          <w:lang w:val="fr-BE"/>
        </w:rPr>
        <w:t>u en façade avant par de l’enduit sur isolant</w:t>
      </w:r>
    </w:p>
    <w:p w14:paraId="71E3E65E" w14:textId="77777777" w:rsidR="00A57443" w:rsidRPr="00BB0CEF" w:rsidRDefault="00055865" w:rsidP="00BB0CEF">
      <w:pPr>
        <w:numPr>
          <w:ilvl w:val="0"/>
          <w:numId w:val="3"/>
        </w:numPr>
        <w:spacing w:after="0" w:line="240" w:lineRule="auto"/>
        <w:rPr>
          <w:lang w:val="fr-BE"/>
        </w:rPr>
      </w:pPr>
      <w:r w:rsidRPr="00BB0CEF">
        <w:rPr>
          <w:lang w:val="fr-BE"/>
        </w:rPr>
        <w:t>Rajouter des garde-corps en toiture</w:t>
      </w:r>
    </w:p>
    <w:p w14:paraId="71E3E65F" w14:textId="2823C825" w:rsidR="00A57443" w:rsidRDefault="00BB0CEF" w:rsidP="00BB0CEF">
      <w:pPr>
        <w:numPr>
          <w:ilvl w:val="0"/>
          <w:numId w:val="3"/>
        </w:numPr>
        <w:spacing w:after="0" w:line="240" w:lineRule="auto"/>
      </w:pPr>
      <w:proofErr w:type="spellStart"/>
      <w:r>
        <w:t>Sup</w:t>
      </w:r>
      <w:r w:rsidR="00055865">
        <w:t>primer</w:t>
      </w:r>
      <w:proofErr w:type="spellEnd"/>
      <w:r w:rsidR="00055865">
        <w:t xml:space="preserve"> les </w:t>
      </w:r>
      <w:proofErr w:type="spellStart"/>
      <w:r w:rsidR="00055865">
        <w:t>toitures</w:t>
      </w:r>
      <w:proofErr w:type="spellEnd"/>
      <w:r w:rsidR="00055865">
        <w:t xml:space="preserve"> </w:t>
      </w:r>
      <w:proofErr w:type="spellStart"/>
      <w:r w:rsidR="00055865">
        <w:t>vertes</w:t>
      </w:r>
      <w:proofErr w:type="spellEnd"/>
    </w:p>
    <w:p w14:paraId="71E3E660" w14:textId="77777777" w:rsidR="00A57443" w:rsidRPr="00BB0CEF" w:rsidRDefault="00055865" w:rsidP="00BB0CEF">
      <w:pPr>
        <w:numPr>
          <w:ilvl w:val="0"/>
          <w:numId w:val="3"/>
        </w:numPr>
        <w:spacing w:after="0" w:line="240" w:lineRule="auto"/>
        <w:rPr>
          <w:lang w:val="fr-BE"/>
        </w:rPr>
      </w:pPr>
      <w:r w:rsidRPr="00BB0CEF">
        <w:rPr>
          <w:lang w:val="fr-BE"/>
        </w:rPr>
        <w:t>Adapter les surfaces des appartements à l’exécution du permis</w:t>
      </w:r>
    </w:p>
    <w:p w14:paraId="71E3E661" w14:textId="5541243F" w:rsidR="00A57443" w:rsidRPr="00BB0CEF" w:rsidRDefault="00BB0CEF" w:rsidP="00BB0CEF">
      <w:pPr>
        <w:numPr>
          <w:ilvl w:val="0"/>
          <w:numId w:val="3"/>
        </w:numPr>
        <w:spacing w:after="0" w:line="240" w:lineRule="auto"/>
        <w:rPr>
          <w:lang w:val="fr-BE"/>
        </w:rPr>
      </w:pPr>
      <w:r w:rsidRPr="00BB0CEF">
        <w:rPr>
          <w:lang w:val="fr-BE"/>
        </w:rPr>
        <w:t>Modifier la por</w:t>
      </w:r>
      <w:r w:rsidR="00055865" w:rsidRPr="00BB0CEF">
        <w:rPr>
          <w:lang w:val="fr-BE"/>
        </w:rPr>
        <w:t>te de garage</w:t>
      </w:r>
    </w:p>
    <w:p w14:paraId="71E3E662" w14:textId="77777777" w:rsidR="00A57443" w:rsidRPr="00BB0CEF" w:rsidRDefault="00055865" w:rsidP="00BB0CEF">
      <w:pPr>
        <w:spacing w:after="0" w:line="240" w:lineRule="auto"/>
        <w:rPr>
          <w:lang w:val="fr-BE"/>
        </w:rPr>
      </w:pPr>
      <w:r w:rsidRPr="00BB0CEF">
        <w:rPr>
          <w:lang w:val="fr-BE"/>
        </w:rPr>
        <w:t>Considérant qu’afin de pallier à la disparition des to</w:t>
      </w:r>
      <w:r w:rsidRPr="00BB0CEF">
        <w:rPr>
          <w:lang w:val="fr-BE"/>
        </w:rPr>
        <w:t>itures vertes, il est prévu l’agrandissement du bassin d’orage et de la citerne d’eau de pluie, calculées grâce au tableau de dimensionnement de Bruxelles-Environnement ;</w:t>
      </w:r>
    </w:p>
    <w:p w14:paraId="71E3E663" w14:textId="77777777" w:rsidR="00A57443" w:rsidRPr="00BB0CEF" w:rsidRDefault="00055865" w:rsidP="00BB0CEF">
      <w:pPr>
        <w:spacing w:after="0" w:line="240" w:lineRule="auto"/>
        <w:rPr>
          <w:lang w:val="fr-BE"/>
        </w:rPr>
      </w:pPr>
      <w:r w:rsidRPr="00BB0CEF">
        <w:rPr>
          <w:lang w:val="fr-BE"/>
        </w:rPr>
        <w:t>Considérant que les surfaces des appartements ne sont que très légèrement modifiées s</w:t>
      </w:r>
      <w:r w:rsidRPr="00BB0CEF">
        <w:rPr>
          <w:lang w:val="fr-BE"/>
        </w:rPr>
        <w:t>ans entraîner de modification aux normes du RRU ;</w:t>
      </w:r>
    </w:p>
    <w:p w14:paraId="71E3E664" w14:textId="77777777" w:rsidR="00A57443" w:rsidRPr="00BB0CEF" w:rsidRDefault="00055865" w:rsidP="00BB0CEF">
      <w:pPr>
        <w:spacing w:after="0" w:line="240" w:lineRule="auto"/>
        <w:rPr>
          <w:lang w:val="fr-BE"/>
        </w:rPr>
      </w:pPr>
      <w:r w:rsidRPr="00BB0CEF">
        <w:rPr>
          <w:lang w:val="fr-BE"/>
        </w:rPr>
        <w:t>Considérant que les autres modifications techniques sont minimes ;</w:t>
      </w:r>
    </w:p>
    <w:p w14:paraId="71E3E665" w14:textId="77777777" w:rsidR="00A57443" w:rsidRPr="00BB0CEF" w:rsidRDefault="00055865" w:rsidP="00BB0CEF">
      <w:pPr>
        <w:spacing w:after="0" w:line="240" w:lineRule="auto"/>
        <w:rPr>
          <w:lang w:val="fr-BE"/>
        </w:rPr>
      </w:pPr>
      <w:r w:rsidRPr="00BB0CEF">
        <w:rPr>
          <w:lang w:val="fr-BE"/>
        </w:rPr>
        <w:t xml:space="preserve">Considérant que le remplacement du bardage métallique en façade avant par de l’enduit sur isolant est conforme au RCU et s’accorde mieux à </w:t>
      </w:r>
      <w:r w:rsidRPr="00BB0CEF">
        <w:rPr>
          <w:lang w:val="fr-BE"/>
        </w:rPr>
        <w:t>l’aspect architectural des bâtiments voisins ;</w:t>
      </w:r>
    </w:p>
    <w:p w14:paraId="71E3E666" w14:textId="77777777" w:rsidR="00A57443" w:rsidRPr="00BB0CEF" w:rsidRDefault="00055865" w:rsidP="00BB0CEF">
      <w:pPr>
        <w:spacing w:after="0" w:line="240" w:lineRule="auto"/>
        <w:rPr>
          <w:lang w:val="fr-BE"/>
        </w:rPr>
      </w:pPr>
      <w:r w:rsidRPr="00BB0CEF">
        <w:rPr>
          <w:lang w:val="fr-BE"/>
        </w:rPr>
        <w:t>Considérant que des cabanons techniques sont rajoutés en toiture mais que leur volume restent semblable à celui du cabanon technique déjà utilisé ;</w:t>
      </w:r>
    </w:p>
    <w:p w14:paraId="71E3E667" w14:textId="77777777" w:rsidR="00A57443" w:rsidRPr="00BB0CEF" w:rsidRDefault="00055865" w:rsidP="00BB0CEF">
      <w:pPr>
        <w:spacing w:after="0" w:line="240" w:lineRule="auto"/>
        <w:rPr>
          <w:lang w:val="fr-BE"/>
        </w:rPr>
      </w:pPr>
      <w:r w:rsidRPr="00BB0CEF">
        <w:rPr>
          <w:lang w:val="fr-BE"/>
        </w:rPr>
        <w:t>Considérant qu’en situation existante le dessin de la porte d</w:t>
      </w:r>
      <w:r w:rsidRPr="00BB0CEF">
        <w:rPr>
          <w:lang w:val="fr-BE"/>
        </w:rPr>
        <w:t>e garage s’accordait mieux avec l’architecture de la façade que la porte sectionnelle proposée dans le présent projet ;</w:t>
      </w:r>
    </w:p>
    <w:p w14:paraId="71E3E668" w14:textId="77777777" w:rsidR="00A57443" w:rsidRPr="00BB0CEF" w:rsidRDefault="00055865" w:rsidP="00BB0CEF">
      <w:pPr>
        <w:spacing w:after="0" w:line="240" w:lineRule="auto"/>
        <w:rPr>
          <w:lang w:val="fr-BE"/>
        </w:rPr>
      </w:pPr>
      <w:r w:rsidRPr="00BB0CEF">
        <w:rPr>
          <w:lang w:val="fr-BE"/>
        </w:rPr>
        <w:t>Considérant que la suppression des toitures vertes n’est pas motivée dans la présente demande ;</w:t>
      </w:r>
    </w:p>
    <w:p w14:paraId="71E3E669" w14:textId="77777777" w:rsidR="00A57443" w:rsidRPr="00BB0CEF" w:rsidRDefault="00055865" w:rsidP="00BB0CEF">
      <w:pPr>
        <w:spacing w:after="0" w:line="240" w:lineRule="auto"/>
        <w:rPr>
          <w:lang w:val="fr-BE"/>
        </w:rPr>
      </w:pPr>
      <w:r w:rsidRPr="00BB0CEF">
        <w:rPr>
          <w:lang w:val="fr-BE"/>
        </w:rPr>
        <w:t xml:space="preserve">Considérant l’implantation de </w:t>
      </w:r>
      <w:r w:rsidRPr="00BB0CEF">
        <w:rPr>
          <w:lang w:val="fr-BE"/>
        </w:rPr>
        <w:t>garde-corps important sur toutes les toitures ;</w:t>
      </w:r>
    </w:p>
    <w:p w14:paraId="71E3E66A" w14:textId="77777777" w:rsidR="00A57443" w:rsidRPr="00BB0CEF" w:rsidRDefault="00055865" w:rsidP="00BB0CEF">
      <w:pPr>
        <w:spacing w:after="0" w:line="240" w:lineRule="auto"/>
        <w:rPr>
          <w:lang w:val="fr-BE"/>
        </w:rPr>
      </w:pPr>
      <w:r w:rsidRPr="00BB0CEF">
        <w:rPr>
          <w:lang w:val="fr-BE"/>
        </w:rPr>
        <w:t>Considérant que chaque logement dispose d’un espace extérieur privatif et qu’il convient de ne pas transformer les toitures plates en terrasses afin de préserver la tranquillité des riverains dans l’intérieur</w:t>
      </w:r>
      <w:r w:rsidRPr="00BB0CEF">
        <w:rPr>
          <w:lang w:val="fr-BE"/>
        </w:rPr>
        <w:t xml:space="preserve"> de l’îlot ;</w:t>
      </w:r>
    </w:p>
    <w:p w14:paraId="71E3E66B" w14:textId="77777777" w:rsidR="00110EB8" w:rsidRPr="00A120AD" w:rsidRDefault="00110EB8" w:rsidP="00BB0CEF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71E3E66C" w14:textId="77777777" w:rsidR="00110EB8" w:rsidRPr="00A120AD" w:rsidRDefault="00110EB8" w:rsidP="00BB0CEF">
      <w:pPr>
        <w:suppressAutoHyphens/>
        <w:spacing w:after="0" w:line="240" w:lineRule="auto"/>
        <w:outlineLvl w:val="0"/>
        <w:rPr>
          <w:rFonts w:ascii="Arial" w:hAnsi="Arial" w:cs="Arial"/>
          <w:b/>
          <w:lang w:val="fr-BE"/>
        </w:rPr>
      </w:pPr>
      <w:r w:rsidRPr="00A120AD">
        <w:rPr>
          <w:rFonts w:ascii="Arial" w:hAnsi="Arial" w:cs="Arial"/>
          <w:b/>
          <w:lang w:val="fr-BE"/>
        </w:rPr>
        <w:t xml:space="preserve">AVIS </w:t>
      </w:r>
      <w:r w:rsidR="000210C9">
        <w:rPr>
          <w:rFonts w:ascii="Arial" w:hAnsi="Arial" w:cs="Arial"/>
          <w:b/>
          <w:noProof/>
          <w:lang w:val="fr-BE"/>
        </w:rPr>
        <w:t>Favorable sous conditions (unanime)</w:t>
      </w:r>
    </w:p>
    <w:p w14:paraId="71E3E66D" w14:textId="77777777" w:rsidR="00110EB8" w:rsidRPr="00A120AD" w:rsidRDefault="00110EB8" w:rsidP="00BB0CEF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7C98C0E1" w14:textId="77777777" w:rsidR="00BB0CEF" w:rsidRDefault="000210C9" w:rsidP="00BB0CEF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fr-BE"/>
        </w:rPr>
        <w:t>Fournir un plan de détail de la nouvelle porte de garage</w:t>
      </w:r>
    </w:p>
    <w:p w14:paraId="71E3E66E" w14:textId="407E72DA" w:rsidR="00110EB8" w:rsidRPr="00A120AD" w:rsidRDefault="000210C9" w:rsidP="00BB0CEF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fr-BE"/>
        </w:rPr>
        <w:t>Maintenir les toitures végétales…</w:t>
      </w:r>
    </w:p>
    <w:p w14:paraId="71E3E66F" w14:textId="77777777" w:rsidR="00110EB8" w:rsidRPr="00A120AD" w:rsidRDefault="00110EB8" w:rsidP="00BB0CEF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71E3E671" w14:textId="72654DFD" w:rsidR="00110EB8" w:rsidRPr="00BB0CEF" w:rsidRDefault="00110EB8" w:rsidP="00BB0CEF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sectPr w:rsidR="00110EB8" w:rsidRPr="00BB0CEF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3E674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71E3E675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3E678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3E679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3E67B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3E672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71E3E673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3E676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3E677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3E67A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55865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57443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0CE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E64F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2022-12-20T11:19:00Z</cp:lastPrinted>
  <dcterms:created xsi:type="dcterms:W3CDTF">2022-12-22T07:47:00Z</dcterms:created>
  <dcterms:modified xsi:type="dcterms:W3CDTF">2022-12-22T07:47:00Z</dcterms:modified>
</cp:coreProperties>
</file>