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635"/>
        <w:tblW w:w="0" w:type="auto"/>
        <w:tblLayout w:type="fixed"/>
        <w:tblLook w:val="0000" w:firstRow="0" w:lastRow="0" w:firstColumn="0" w:lastColumn="0" w:noHBand="0" w:noVBand="0"/>
      </w:tblPr>
      <w:tblGrid>
        <w:gridCol w:w="3685"/>
        <w:gridCol w:w="3686"/>
        <w:gridCol w:w="567"/>
        <w:gridCol w:w="3685"/>
        <w:gridCol w:w="3686"/>
      </w:tblGrid>
      <w:tr w:rsidR="00E53E3D" w:rsidRPr="00F424D1" w14:paraId="50FEEFBB" w14:textId="77777777" w:rsidTr="00776457">
        <w:trPr>
          <w:trHeight w:val="703"/>
        </w:trPr>
        <w:tc>
          <w:tcPr>
            <w:tcW w:w="3685" w:type="dxa"/>
          </w:tcPr>
          <w:p w14:paraId="3972AE9D" w14:textId="6376F721" w:rsidR="00E53E3D" w:rsidRPr="00D77558" w:rsidRDefault="00C35654" w:rsidP="00794148">
            <w:pPr>
              <w:ind w:left="-142" w:firstLine="14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77558">
              <w:rPr>
                <w:rFonts w:ascii="Arial" w:hAnsi="Arial" w:cs="Arial"/>
                <w:noProof/>
                <w:sz w:val="26"/>
                <w:szCs w:val="26"/>
                <w:lang w:eastAsia="fr-BE"/>
              </w:rPr>
              <w:drawing>
                <wp:inline distT="0" distB="0" distL="0" distR="0" wp14:anchorId="18AC7C3B" wp14:editId="7BD63332">
                  <wp:extent cx="1979930" cy="643890"/>
                  <wp:effectExtent l="0" t="0" r="1270" b="3810"/>
                  <wp:docPr id="1" name="Image 1" descr="C:\Users\jmvanobberghen\Downloads\image_pre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mvanobberghen\Downloads\image_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3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7FE37941" w14:textId="1FC95079" w:rsidR="00E53E3D" w:rsidRPr="00D77558" w:rsidRDefault="00F424D1" w:rsidP="00794148">
            <w:pPr>
              <w:ind w:left="-142" w:firstLine="142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noProof/>
                <w:color w:val="FF0000"/>
                <w:sz w:val="26"/>
                <w:szCs w:val="26"/>
                <w:lang w:eastAsia="fr-BE"/>
              </w:rPr>
              <w:drawing>
                <wp:inline distT="0" distB="0" distL="0" distR="0" wp14:anchorId="5B45DA3E" wp14:editId="61BDC3A7">
                  <wp:extent cx="809625" cy="117157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laso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7DB4D18" w14:textId="77777777" w:rsidR="00E53E3D" w:rsidRPr="00D77558" w:rsidRDefault="00E53E3D" w:rsidP="003B059F">
            <w:pPr>
              <w:ind w:left="360" w:right="11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85" w:type="dxa"/>
          </w:tcPr>
          <w:p w14:paraId="39F7685F" w14:textId="77427591" w:rsidR="00E53E3D" w:rsidRPr="00D77558" w:rsidRDefault="00C35654" w:rsidP="00794148">
            <w:pPr>
              <w:ind w:right="113"/>
              <w:jc w:val="center"/>
              <w:rPr>
                <w:rFonts w:ascii="Arial" w:hAnsi="Arial" w:cs="Arial"/>
                <w:sz w:val="26"/>
                <w:szCs w:val="26"/>
                <w:lang w:val="nl-BE"/>
              </w:rPr>
            </w:pPr>
            <w:r w:rsidRPr="00D77558">
              <w:rPr>
                <w:rFonts w:ascii="Arial" w:hAnsi="Arial" w:cs="Arial"/>
                <w:noProof/>
                <w:sz w:val="26"/>
                <w:szCs w:val="26"/>
                <w:lang w:eastAsia="fr-BE"/>
              </w:rPr>
              <w:drawing>
                <wp:inline distT="0" distB="0" distL="0" distR="0" wp14:anchorId="291C242D" wp14:editId="16BD4D12">
                  <wp:extent cx="1979930" cy="643890"/>
                  <wp:effectExtent l="0" t="0" r="1270" b="3810"/>
                  <wp:docPr id="2" name="Image 2" descr="C:\Users\jmvanobberghen\Downloads\image_preview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mvanobberghen\Downloads\image_preview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930" cy="643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712FC755" w14:textId="4635D653" w:rsidR="00E53E3D" w:rsidRPr="00D77558" w:rsidRDefault="00F424D1" w:rsidP="00F424D1">
            <w:pPr>
              <w:ind w:right="113"/>
              <w:jc w:val="center"/>
              <w:rPr>
                <w:rFonts w:ascii="Arial" w:hAnsi="Arial" w:cs="Arial"/>
                <w:sz w:val="26"/>
                <w:szCs w:val="26"/>
                <w:lang w:val="nl-BE"/>
              </w:rPr>
            </w:pPr>
            <w:r>
              <w:rPr>
                <w:rFonts w:ascii="Arial" w:hAnsi="Arial" w:cs="Arial"/>
                <w:noProof/>
                <w:color w:val="FF0000"/>
                <w:sz w:val="26"/>
                <w:szCs w:val="26"/>
                <w:lang w:eastAsia="fr-BE"/>
              </w:rPr>
              <w:drawing>
                <wp:inline distT="0" distB="0" distL="0" distR="0" wp14:anchorId="0F3C29DB" wp14:editId="33C4BB0B">
                  <wp:extent cx="809625" cy="1171575"/>
                  <wp:effectExtent l="0" t="0" r="9525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lason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4148" w:rsidRPr="004514D1" w14:paraId="46B3968C" w14:textId="77777777" w:rsidTr="00776457">
        <w:tc>
          <w:tcPr>
            <w:tcW w:w="7371" w:type="dxa"/>
            <w:gridSpan w:val="2"/>
          </w:tcPr>
          <w:p w14:paraId="71F8EB94" w14:textId="063E579B" w:rsidR="00794148" w:rsidRPr="00D77558" w:rsidRDefault="00794148" w:rsidP="008860BC">
            <w:pPr>
              <w:spacing w:before="120" w:after="120"/>
              <w:ind w:left="17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D77558">
              <w:rPr>
                <w:rFonts w:ascii="Arial" w:hAnsi="Arial" w:cs="Arial"/>
                <w:iCs/>
                <w:sz w:val="26"/>
                <w:szCs w:val="26"/>
                <w:u w:val="single"/>
              </w:rPr>
              <w:t>AVIS D'ENQUETE PUBLIQUE</w:t>
            </w:r>
          </w:p>
        </w:tc>
        <w:tc>
          <w:tcPr>
            <w:tcW w:w="567" w:type="dxa"/>
          </w:tcPr>
          <w:p w14:paraId="1580909A" w14:textId="77777777" w:rsidR="00794148" w:rsidRPr="00D77558" w:rsidRDefault="00794148" w:rsidP="008860BC">
            <w:pPr>
              <w:spacing w:before="120" w:after="120"/>
              <w:ind w:left="360"/>
              <w:jc w:val="center"/>
              <w:rPr>
                <w:rFonts w:ascii="Arial" w:hAnsi="Arial" w:cs="Arial"/>
                <w:iCs/>
                <w:sz w:val="26"/>
                <w:szCs w:val="26"/>
                <w:u w:val="single"/>
                <w:lang w:val="nl-BE"/>
              </w:rPr>
            </w:pPr>
          </w:p>
        </w:tc>
        <w:tc>
          <w:tcPr>
            <w:tcW w:w="7371" w:type="dxa"/>
            <w:gridSpan w:val="2"/>
          </w:tcPr>
          <w:p w14:paraId="75728DB7" w14:textId="73296124" w:rsidR="00794148" w:rsidRPr="00D77558" w:rsidRDefault="00794148" w:rsidP="008860BC">
            <w:pPr>
              <w:spacing w:before="120" w:after="120"/>
              <w:jc w:val="center"/>
              <w:rPr>
                <w:rFonts w:ascii="Arial" w:hAnsi="Arial" w:cs="Arial"/>
                <w:iCs/>
                <w:sz w:val="26"/>
                <w:szCs w:val="26"/>
                <w:u w:val="single"/>
                <w:lang w:val="nl-BE"/>
              </w:rPr>
            </w:pPr>
            <w:r w:rsidRPr="00D77558">
              <w:rPr>
                <w:rFonts w:ascii="Arial" w:hAnsi="Arial" w:cs="Arial"/>
                <w:iCs/>
                <w:sz w:val="26"/>
                <w:szCs w:val="26"/>
                <w:u w:val="single"/>
                <w:lang w:val="nl-BE"/>
              </w:rPr>
              <w:t>BERICHT VAN OPENBAAR ONDERZOEK</w:t>
            </w:r>
          </w:p>
        </w:tc>
      </w:tr>
      <w:tr w:rsidR="00794148" w:rsidRPr="00F424D1" w14:paraId="343938A7" w14:textId="77777777" w:rsidTr="00776457">
        <w:tc>
          <w:tcPr>
            <w:tcW w:w="7371" w:type="dxa"/>
            <w:gridSpan w:val="2"/>
          </w:tcPr>
          <w:p w14:paraId="09A975FD" w14:textId="2ABA41A0" w:rsidR="00794148" w:rsidRPr="00D77558" w:rsidRDefault="00E53E3D" w:rsidP="0066747D">
            <w:pPr>
              <w:spacing w:before="60" w:after="60"/>
              <w:ind w:right="170"/>
              <w:jc w:val="center"/>
              <w:rPr>
                <w:rFonts w:ascii="Arial" w:hAnsi="Arial" w:cs="Arial"/>
                <w:b/>
                <w:sz w:val="26"/>
                <w:szCs w:val="26"/>
                <w:lang w:val="fr-FR"/>
              </w:rPr>
            </w:pPr>
            <w:r w:rsidRPr="00D77558">
              <w:rPr>
                <w:rFonts w:ascii="Arial" w:hAnsi="Arial" w:cs="Arial"/>
                <w:b/>
                <w:sz w:val="26"/>
                <w:szCs w:val="26"/>
              </w:rPr>
              <w:t xml:space="preserve">PROJET DE MODIFICATION PARTIELLE DU PLAN RÉGIONAL D’AFFECTATION DU SOL RELATIVE AU SITE </w:t>
            </w:r>
            <w:r w:rsidRPr="0066747D">
              <w:rPr>
                <w:rFonts w:ascii="Arial" w:hAnsi="Arial" w:cs="Arial"/>
                <w:b/>
                <w:sz w:val="26"/>
                <w:szCs w:val="26"/>
              </w:rPr>
              <w:t>«</w:t>
            </w:r>
            <w:r w:rsidR="0066747D" w:rsidRPr="0066747D">
              <w:rPr>
                <w:rFonts w:ascii="Arial" w:hAnsi="Arial" w:cs="Arial"/>
                <w:b/>
                <w:sz w:val="26"/>
                <w:szCs w:val="26"/>
              </w:rPr>
              <w:t xml:space="preserve"> DE L’HIPPODROME D’UCCLE-BOITSFORT </w:t>
            </w:r>
            <w:r w:rsidRPr="0066747D">
              <w:rPr>
                <w:rFonts w:ascii="Arial" w:hAnsi="Arial" w:cs="Arial"/>
                <w:b/>
                <w:sz w:val="26"/>
                <w:szCs w:val="26"/>
              </w:rPr>
              <w:t xml:space="preserve">» </w:t>
            </w:r>
            <w:r w:rsidRPr="0066747D">
              <w:rPr>
                <w:rFonts w:ascii="Arial" w:hAnsi="Arial" w:cs="Arial"/>
                <w:b/>
                <w:sz w:val="26"/>
                <w:szCs w:val="26"/>
              </w:rPr>
              <w:br/>
            </w:r>
            <w:r w:rsidR="008860BC" w:rsidRPr="00D77558">
              <w:rPr>
                <w:rFonts w:ascii="Arial" w:hAnsi="Arial" w:cs="Arial"/>
                <w:b/>
                <w:sz w:val="26"/>
                <w:szCs w:val="26"/>
              </w:rPr>
              <w:t>ET SON RAPPORT SUR LES INCIDENCES ENVIRONNEMENTALES</w:t>
            </w:r>
          </w:p>
        </w:tc>
        <w:tc>
          <w:tcPr>
            <w:tcW w:w="567" w:type="dxa"/>
          </w:tcPr>
          <w:p w14:paraId="02746115" w14:textId="77777777" w:rsidR="00794148" w:rsidRPr="00D77558" w:rsidRDefault="00794148" w:rsidP="0066747D">
            <w:pPr>
              <w:spacing w:before="60" w:after="60"/>
              <w:ind w:left="360" w:right="170"/>
              <w:jc w:val="center"/>
              <w:rPr>
                <w:rFonts w:ascii="Arial" w:hAnsi="Arial" w:cs="Arial"/>
                <w:b/>
                <w:caps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14:paraId="5F8CB644" w14:textId="732BC7CD" w:rsidR="00794148" w:rsidRPr="00D77558" w:rsidRDefault="00776457" w:rsidP="0066747D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  <w:lang w:val="nl-BE"/>
              </w:rPr>
            </w:pPr>
            <w:r w:rsidRPr="00D77558"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  <w:t xml:space="preserve">ONTWERP VAN GEDEELTELIJKE WIJZIGING VAN HET GEWESTELIJK BESTEMMINGSPLAN IN VERBAND MET DE SITE </w:t>
            </w:r>
            <w:r w:rsidR="0066747D" w:rsidRPr="0066747D"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  <w:t xml:space="preserve">'VAN DE HIPPODROOM </w:t>
            </w:r>
            <w:r w:rsidR="0066747D"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  <w:br/>
            </w:r>
            <w:r w:rsidR="0066747D" w:rsidRPr="0066747D"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  <w:t>VAN UKKEL-BOSVOORDE'</w:t>
            </w:r>
            <w:r w:rsidR="0066747D"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  <w:t xml:space="preserve"> </w:t>
            </w:r>
            <w:r w:rsidRPr="00D77558">
              <w:rPr>
                <w:rFonts w:ascii="Arial" w:hAnsi="Arial" w:cs="Arial"/>
                <w:b/>
                <w:sz w:val="26"/>
                <w:szCs w:val="26"/>
                <w:lang w:val="nl-BE"/>
              </w:rPr>
              <w:br/>
            </w:r>
            <w:r w:rsidR="008860BC" w:rsidRPr="00D77558"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  <w:t>EN ZIJN MILIEUEFFECTENRAPPORT.</w:t>
            </w:r>
          </w:p>
        </w:tc>
      </w:tr>
      <w:tr w:rsidR="00794148" w:rsidRPr="00F424D1" w14:paraId="32433583" w14:textId="77777777" w:rsidTr="00776457">
        <w:tc>
          <w:tcPr>
            <w:tcW w:w="7371" w:type="dxa"/>
            <w:gridSpan w:val="2"/>
          </w:tcPr>
          <w:p w14:paraId="123F325E" w14:textId="51251704" w:rsidR="00794148" w:rsidRPr="00D77558" w:rsidRDefault="00E53E3D" w:rsidP="00534FB7">
            <w:pPr>
              <w:spacing w:before="60" w:after="6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D77558">
              <w:rPr>
                <w:rFonts w:ascii="Arial" w:hAnsi="Arial" w:cs="Arial"/>
                <w:sz w:val="26"/>
                <w:szCs w:val="26"/>
              </w:rPr>
              <w:t xml:space="preserve">Situé sur le territoire de la </w:t>
            </w:r>
            <w:r w:rsidR="00534FB7">
              <w:rPr>
                <w:rFonts w:ascii="Arial" w:hAnsi="Arial" w:cs="Arial"/>
                <w:sz w:val="26"/>
                <w:szCs w:val="26"/>
              </w:rPr>
              <w:t>Commune d’Uccle</w:t>
            </w:r>
            <w:r w:rsidRPr="00D77558">
              <w:rPr>
                <w:rFonts w:ascii="Arial" w:hAnsi="Arial" w:cs="Arial"/>
                <w:sz w:val="26"/>
                <w:szCs w:val="26"/>
              </w:rPr>
              <w:t>.</w:t>
            </w:r>
            <w:r w:rsidRPr="00D77558">
              <w:rPr>
                <w:rFonts w:ascii="Arial" w:hAnsi="Arial" w:cs="Arial"/>
                <w:sz w:val="26"/>
                <w:szCs w:val="26"/>
              </w:rPr>
              <w:tab/>
            </w:r>
            <w:bookmarkStart w:id="0" w:name="Objectfr"/>
            <w:bookmarkEnd w:id="0"/>
          </w:p>
        </w:tc>
        <w:tc>
          <w:tcPr>
            <w:tcW w:w="567" w:type="dxa"/>
          </w:tcPr>
          <w:p w14:paraId="03A996FA" w14:textId="77777777" w:rsidR="00794148" w:rsidRPr="00D77558" w:rsidRDefault="00794148" w:rsidP="0066747D">
            <w:pPr>
              <w:spacing w:before="60" w:after="60"/>
              <w:ind w:left="36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14:paraId="369FF9E9" w14:textId="1EC58EB9" w:rsidR="00794148" w:rsidRPr="00D77558" w:rsidRDefault="00776457" w:rsidP="00534FB7">
            <w:pPr>
              <w:spacing w:before="60" w:after="60"/>
              <w:jc w:val="center"/>
              <w:rPr>
                <w:rFonts w:ascii="Arial" w:hAnsi="Arial" w:cs="Arial"/>
                <w:bCs/>
                <w:sz w:val="26"/>
                <w:szCs w:val="26"/>
                <w:lang w:val="nl-BE"/>
              </w:rPr>
            </w:pPr>
            <w:r w:rsidRPr="00D77558">
              <w:rPr>
                <w:rFonts w:ascii="Arial" w:hAnsi="Arial" w:cs="Arial"/>
                <w:bCs/>
                <w:sz w:val="26"/>
                <w:szCs w:val="26"/>
                <w:lang w:val="nl-BE"/>
              </w:rPr>
              <w:t>Ge</w:t>
            </w:r>
            <w:r w:rsidR="00063043">
              <w:rPr>
                <w:rFonts w:ascii="Arial" w:hAnsi="Arial" w:cs="Arial"/>
                <w:bCs/>
                <w:sz w:val="26"/>
                <w:szCs w:val="26"/>
                <w:lang w:val="nl-BE"/>
              </w:rPr>
              <w:t>legen op het grondgebied van</w:t>
            </w:r>
            <w:r w:rsidR="00534FB7">
              <w:rPr>
                <w:rFonts w:ascii="Arial" w:hAnsi="Arial" w:cs="Arial"/>
                <w:bCs/>
                <w:sz w:val="26"/>
                <w:szCs w:val="26"/>
                <w:lang w:val="nl-BE"/>
              </w:rPr>
              <w:t xml:space="preserve"> </w:t>
            </w:r>
            <w:bookmarkStart w:id="1" w:name="Objectnl"/>
            <w:bookmarkEnd w:id="1"/>
            <w:r w:rsidR="00534FB7">
              <w:rPr>
                <w:rFonts w:ascii="Arial" w:hAnsi="Arial" w:cs="Arial"/>
                <w:bCs/>
                <w:sz w:val="26"/>
                <w:szCs w:val="26"/>
                <w:lang w:val="nl-BE"/>
              </w:rPr>
              <w:t>Ukkel</w:t>
            </w:r>
            <w:r w:rsidRPr="00D77558">
              <w:rPr>
                <w:rFonts w:ascii="Arial" w:hAnsi="Arial" w:cs="Arial"/>
                <w:bCs/>
                <w:sz w:val="26"/>
                <w:szCs w:val="26"/>
                <w:lang w:val="nl-BE"/>
              </w:rPr>
              <w:t>.</w:t>
            </w:r>
          </w:p>
        </w:tc>
      </w:tr>
      <w:tr w:rsidR="00794148" w:rsidRPr="00F424D1" w14:paraId="717C3E06" w14:textId="77777777" w:rsidTr="00776457">
        <w:tc>
          <w:tcPr>
            <w:tcW w:w="7371" w:type="dxa"/>
            <w:gridSpan w:val="2"/>
          </w:tcPr>
          <w:p w14:paraId="7347E556" w14:textId="6287C484" w:rsidR="00794148" w:rsidRPr="00D77558" w:rsidRDefault="00794148" w:rsidP="0066747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6"/>
                <w:szCs w:val="26"/>
                <w:u w:val="single"/>
              </w:rPr>
            </w:pPr>
            <w:bookmarkStart w:id="2" w:name="MotiveEPFr"/>
            <w:bookmarkEnd w:id="2"/>
            <w:r w:rsidRPr="00D77558">
              <w:rPr>
                <w:rFonts w:ascii="Arial" w:hAnsi="Arial" w:cs="Arial"/>
                <w:sz w:val="26"/>
                <w:szCs w:val="26"/>
              </w:rPr>
              <w:t>L’enquête publique se déroule</w:t>
            </w:r>
          </w:p>
        </w:tc>
        <w:tc>
          <w:tcPr>
            <w:tcW w:w="567" w:type="dxa"/>
          </w:tcPr>
          <w:p w14:paraId="275E0818" w14:textId="77777777" w:rsidR="00794148" w:rsidRPr="00D77558" w:rsidRDefault="00794148" w:rsidP="0066747D">
            <w:pPr>
              <w:spacing w:before="60" w:after="60"/>
              <w:ind w:left="360"/>
              <w:jc w:val="center"/>
              <w:rPr>
                <w:rFonts w:ascii="Arial" w:hAnsi="Arial" w:cs="Arial"/>
                <w:sz w:val="26"/>
                <w:szCs w:val="26"/>
                <w:lang w:val="nl-BE"/>
              </w:rPr>
            </w:pPr>
          </w:p>
        </w:tc>
        <w:tc>
          <w:tcPr>
            <w:tcW w:w="7371" w:type="dxa"/>
            <w:gridSpan w:val="2"/>
          </w:tcPr>
          <w:p w14:paraId="35CC1632" w14:textId="053A4462" w:rsidR="00794148" w:rsidRPr="00D77558" w:rsidRDefault="00794148" w:rsidP="0066747D">
            <w:pPr>
              <w:spacing w:before="60" w:after="60"/>
              <w:jc w:val="center"/>
              <w:rPr>
                <w:rFonts w:ascii="Arial" w:hAnsi="Arial" w:cs="Arial"/>
                <w:b/>
                <w:bCs/>
                <w:i/>
                <w:sz w:val="26"/>
                <w:szCs w:val="26"/>
                <w:lang w:val="nl-BE"/>
              </w:rPr>
            </w:pPr>
            <w:r w:rsidRPr="00D77558">
              <w:rPr>
                <w:rFonts w:ascii="Arial" w:hAnsi="Arial" w:cs="Arial"/>
                <w:sz w:val="26"/>
                <w:szCs w:val="26"/>
                <w:lang w:val="nl-BE"/>
              </w:rPr>
              <w:t>Het openbaar onderzoek vindt plaats</w:t>
            </w:r>
          </w:p>
        </w:tc>
      </w:tr>
      <w:tr w:rsidR="00794148" w:rsidRPr="00F424D1" w14:paraId="2CDD2A74" w14:textId="77777777" w:rsidTr="00776457">
        <w:tc>
          <w:tcPr>
            <w:tcW w:w="7371" w:type="dxa"/>
            <w:gridSpan w:val="2"/>
          </w:tcPr>
          <w:p w14:paraId="7BB4A936" w14:textId="07533838" w:rsidR="00794148" w:rsidRPr="00D77558" w:rsidRDefault="00E53E3D" w:rsidP="00DE69BF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D7755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à partir du </w:t>
            </w:r>
            <w:r w:rsidR="00D77558" w:rsidRPr="00D77558">
              <w:rPr>
                <w:rFonts w:ascii="Arial" w:hAnsi="Arial" w:cs="Arial"/>
                <w:b/>
                <w:bCs/>
                <w:sz w:val="26"/>
                <w:szCs w:val="26"/>
              </w:rPr>
              <w:t>28</w:t>
            </w:r>
            <w:r w:rsidRPr="00D7755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mars 2022</w:t>
            </w:r>
            <w:r w:rsidRPr="00D77558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D7755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et jusqu’au </w:t>
            </w:r>
            <w:r w:rsidR="00DE69BF">
              <w:rPr>
                <w:rFonts w:ascii="Arial" w:hAnsi="Arial" w:cs="Arial"/>
                <w:b/>
                <w:bCs/>
                <w:sz w:val="26"/>
                <w:szCs w:val="26"/>
              </w:rPr>
              <w:t>27</w:t>
            </w:r>
            <w:r w:rsidRPr="00D77558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mai 2022</w:t>
            </w:r>
            <w:r w:rsidRPr="00D77558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D77558">
              <w:rPr>
                <w:rFonts w:ascii="Arial" w:hAnsi="Arial" w:cs="Arial"/>
                <w:b/>
                <w:bCs/>
                <w:sz w:val="26"/>
                <w:szCs w:val="26"/>
              </w:rPr>
              <w:t>inclus</w:t>
            </w:r>
          </w:p>
        </w:tc>
        <w:tc>
          <w:tcPr>
            <w:tcW w:w="567" w:type="dxa"/>
          </w:tcPr>
          <w:p w14:paraId="2AA7B572" w14:textId="77777777" w:rsidR="00794148" w:rsidRPr="00D77558" w:rsidRDefault="00794148" w:rsidP="0066747D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14:paraId="5CCC837D" w14:textId="735787F3" w:rsidR="00794148" w:rsidRPr="00D77558" w:rsidRDefault="00776457" w:rsidP="00DE69B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</w:pPr>
            <w:r w:rsidRPr="00D77558"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  <w:t xml:space="preserve">van </w:t>
            </w:r>
            <w:r w:rsidR="00D77558" w:rsidRPr="00D77558"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  <w:t>28</w:t>
            </w:r>
            <w:r w:rsidRPr="00D77558"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  <w:t xml:space="preserve"> maart 2022 tot en met </w:t>
            </w:r>
            <w:r w:rsidR="00DE69BF"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  <w:t>27</w:t>
            </w:r>
            <w:r w:rsidRPr="00D77558"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  <w:t xml:space="preserve"> mei 2022</w:t>
            </w:r>
            <w:r w:rsidRPr="00D77558">
              <w:rPr>
                <w:rFonts w:ascii="Arial" w:hAnsi="Arial" w:cs="Arial"/>
                <w:sz w:val="26"/>
                <w:szCs w:val="26"/>
                <w:lang w:val="nl-BE"/>
              </w:rPr>
              <w:t>.</w:t>
            </w:r>
          </w:p>
        </w:tc>
      </w:tr>
      <w:tr w:rsidR="00794148" w:rsidRPr="00F424D1" w14:paraId="079470FE" w14:textId="77777777" w:rsidTr="00CD78BA">
        <w:tc>
          <w:tcPr>
            <w:tcW w:w="7371" w:type="dxa"/>
            <w:gridSpan w:val="2"/>
          </w:tcPr>
          <w:p w14:paraId="69EF3B96" w14:textId="056746DC" w:rsidR="00794148" w:rsidRPr="00D77558" w:rsidRDefault="00794148" w:rsidP="008631CE">
            <w:pPr>
              <w:spacing w:before="120"/>
              <w:rPr>
                <w:rFonts w:ascii="Arial" w:hAnsi="Arial" w:cs="Arial"/>
                <w:b/>
                <w:sz w:val="26"/>
                <w:szCs w:val="26"/>
              </w:rPr>
            </w:pPr>
            <w:r w:rsidRPr="00D77558">
              <w:rPr>
                <w:rFonts w:ascii="Arial" w:hAnsi="Arial" w:cs="Arial"/>
                <w:b/>
                <w:sz w:val="26"/>
                <w:szCs w:val="26"/>
              </w:rPr>
              <w:t xml:space="preserve">Pendant toute la durée de l’enquête publique, </w:t>
            </w:r>
            <w:r w:rsidR="00776457" w:rsidRPr="00D77558">
              <w:rPr>
                <w:rFonts w:ascii="Arial" w:hAnsi="Arial" w:cs="Arial"/>
                <w:b/>
                <w:sz w:val="26"/>
                <w:szCs w:val="26"/>
              </w:rPr>
              <w:br/>
            </w:r>
            <w:r w:rsidRPr="00D77558">
              <w:rPr>
                <w:rFonts w:ascii="Arial" w:hAnsi="Arial" w:cs="Arial"/>
                <w:b/>
                <w:sz w:val="26"/>
                <w:szCs w:val="26"/>
              </w:rPr>
              <w:t>le dossier est consultable :</w:t>
            </w:r>
          </w:p>
        </w:tc>
        <w:tc>
          <w:tcPr>
            <w:tcW w:w="567" w:type="dxa"/>
          </w:tcPr>
          <w:p w14:paraId="3E45F03A" w14:textId="77777777" w:rsidR="00794148" w:rsidRPr="00D77558" w:rsidRDefault="00794148" w:rsidP="008631CE">
            <w:pPr>
              <w:spacing w:before="120"/>
              <w:ind w:left="36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14:paraId="19CDCF3F" w14:textId="7EE8A66F" w:rsidR="00794148" w:rsidRPr="00D77558" w:rsidRDefault="00794148" w:rsidP="008631CE">
            <w:pPr>
              <w:spacing w:before="120"/>
              <w:rPr>
                <w:rFonts w:ascii="Arial" w:hAnsi="Arial" w:cs="Arial"/>
                <w:b/>
                <w:sz w:val="26"/>
                <w:szCs w:val="26"/>
                <w:lang w:val="nl-BE"/>
              </w:rPr>
            </w:pPr>
            <w:r w:rsidRPr="00D77558">
              <w:rPr>
                <w:rFonts w:ascii="Arial" w:hAnsi="Arial" w:cs="Arial"/>
                <w:b/>
                <w:sz w:val="26"/>
                <w:szCs w:val="26"/>
                <w:lang w:val="nl-BE"/>
              </w:rPr>
              <w:t>Tijdens de hele duur van het openbaar onderzoek kunnen de documenten van het dossier geraadpleegd worden:</w:t>
            </w:r>
          </w:p>
        </w:tc>
      </w:tr>
      <w:tr w:rsidR="00794148" w:rsidRPr="00F424D1" w14:paraId="528E3D62" w14:textId="77777777" w:rsidTr="00CD78BA">
        <w:tc>
          <w:tcPr>
            <w:tcW w:w="7371" w:type="dxa"/>
            <w:gridSpan w:val="2"/>
          </w:tcPr>
          <w:p w14:paraId="7B5A19B0" w14:textId="6B989CB5" w:rsidR="00794148" w:rsidRPr="00D77558" w:rsidRDefault="00794148" w:rsidP="00CD78BA">
            <w:pPr>
              <w:pStyle w:val="Paragraphedeliste"/>
              <w:numPr>
                <w:ilvl w:val="0"/>
                <w:numId w:val="20"/>
              </w:numPr>
              <w:spacing w:before="60"/>
              <w:ind w:left="357" w:hanging="357"/>
              <w:rPr>
                <w:rFonts w:ascii="Arial" w:hAnsi="Arial" w:cs="Arial"/>
                <w:b/>
                <w:sz w:val="26"/>
                <w:szCs w:val="26"/>
              </w:rPr>
            </w:pPr>
            <w:r w:rsidRPr="00D77558">
              <w:rPr>
                <w:rFonts w:ascii="Arial" w:hAnsi="Arial" w:cs="Arial"/>
                <w:sz w:val="26"/>
                <w:szCs w:val="26"/>
              </w:rPr>
              <w:t xml:space="preserve">en ligne, </w:t>
            </w:r>
            <w:r w:rsidRPr="00D77558">
              <w:rPr>
                <w:rFonts w:ascii="Arial" w:hAnsi="Arial" w:cs="Arial"/>
                <w:sz w:val="26"/>
                <w:szCs w:val="26"/>
                <w:lang w:val="fr-FR"/>
              </w:rPr>
              <w:t xml:space="preserve">sur le site internet : </w:t>
            </w:r>
            <w:hyperlink r:id="rId11" w:history="1">
              <w:r w:rsidRPr="00D77558">
                <w:rPr>
                  <w:rStyle w:val="Lienhypertexte"/>
                  <w:rFonts w:ascii="Arial" w:hAnsi="Arial" w:cs="Arial"/>
                  <w:sz w:val="26"/>
                  <w:szCs w:val="26"/>
                </w:rPr>
                <w:t>www.perspective.brussels</w:t>
              </w:r>
            </w:hyperlink>
          </w:p>
        </w:tc>
        <w:tc>
          <w:tcPr>
            <w:tcW w:w="567" w:type="dxa"/>
          </w:tcPr>
          <w:p w14:paraId="3BF44A2E" w14:textId="77777777" w:rsidR="00794148" w:rsidRPr="00D77558" w:rsidRDefault="00794148" w:rsidP="00CD78BA">
            <w:pPr>
              <w:spacing w:before="60"/>
              <w:ind w:left="3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14:paraId="4A985F56" w14:textId="22A711E6" w:rsidR="00794148" w:rsidRPr="00D77558" w:rsidRDefault="00D77558" w:rsidP="00CD78BA">
            <w:pPr>
              <w:pStyle w:val="Paragraphedeliste"/>
              <w:numPr>
                <w:ilvl w:val="0"/>
                <w:numId w:val="20"/>
              </w:numPr>
              <w:spacing w:before="60"/>
              <w:ind w:left="357" w:hanging="357"/>
              <w:contextualSpacing w:val="0"/>
              <w:rPr>
                <w:rFonts w:ascii="Arial" w:hAnsi="Arial" w:cs="Arial"/>
                <w:b/>
                <w:sz w:val="26"/>
                <w:szCs w:val="26"/>
                <w:lang w:val="nl-BE"/>
              </w:rPr>
            </w:pPr>
            <w:r>
              <w:rPr>
                <w:rFonts w:ascii="Arial" w:hAnsi="Arial" w:cs="Arial"/>
                <w:sz w:val="26"/>
                <w:szCs w:val="26"/>
                <w:lang w:val="nl-BE"/>
              </w:rPr>
              <w:t xml:space="preserve">online, </w:t>
            </w:r>
            <w:r w:rsidR="00794148" w:rsidRPr="00D77558">
              <w:rPr>
                <w:rFonts w:ascii="Arial" w:hAnsi="Arial" w:cs="Arial"/>
                <w:sz w:val="26"/>
                <w:szCs w:val="26"/>
                <w:lang w:val="nl-BE"/>
              </w:rPr>
              <w:t xml:space="preserve">op de website: </w:t>
            </w:r>
            <w:hyperlink r:id="rId12" w:history="1">
              <w:r w:rsidR="00794148" w:rsidRPr="00D77558">
                <w:rPr>
                  <w:rStyle w:val="Lienhypertexte"/>
                  <w:rFonts w:ascii="Arial" w:hAnsi="Arial" w:cs="Arial"/>
                  <w:sz w:val="26"/>
                  <w:szCs w:val="26"/>
                  <w:lang w:val="nl-BE"/>
                </w:rPr>
                <w:t>www.perspective.brussels</w:t>
              </w:r>
            </w:hyperlink>
          </w:p>
        </w:tc>
      </w:tr>
      <w:tr w:rsidR="00794148" w:rsidRPr="00F424D1" w14:paraId="09C43EDE" w14:textId="77777777" w:rsidTr="00CD78BA">
        <w:tc>
          <w:tcPr>
            <w:tcW w:w="7371" w:type="dxa"/>
            <w:gridSpan w:val="2"/>
          </w:tcPr>
          <w:p w14:paraId="182EE3A7" w14:textId="47D597CC" w:rsidR="00794148" w:rsidRPr="00CD78BA" w:rsidRDefault="00CD78BA" w:rsidP="00CD78BA">
            <w:pPr>
              <w:pStyle w:val="Paragraphedeliste"/>
              <w:numPr>
                <w:ilvl w:val="0"/>
                <w:numId w:val="20"/>
              </w:numPr>
              <w:spacing w:before="60"/>
              <w:rPr>
                <w:rFonts w:ascii="Arial" w:hAnsi="Arial" w:cs="Arial"/>
                <w:sz w:val="26"/>
                <w:szCs w:val="26"/>
              </w:rPr>
            </w:pPr>
            <w:r w:rsidRPr="000614B4">
              <w:rPr>
                <w:rFonts w:ascii="Arial" w:hAnsi="Arial" w:cs="Arial"/>
                <w:b/>
                <w:sz w:val="26"/>
                <w:szCs w:val="26"/>
              </w:rPr>
              <w:t xml:space="preserve">à la </w:t>
            </w:r>
            <w:r w:rsidRPr="000614B4">
              <w:rPr>
                <w:rFonts w:ascii="Arial" w:hAnsi="Arial" w:cs="Arial"/>
                <w:b/>
                <w:sz w:val="26"/>
                <w:szCs w:val="26"/>
                <w:u w:val="single"/>
              </w:rPr>
              <w:t>Ville de Bruxelles</w:t>
            </w:r>
            <w:r w:rsidRPr="000614B4">
              <w:rPr>
                <w:rFonts w:ascii="Arial" w:hAnsi="Arial" w:cs="Arial"/>
                <w:sz w:val="26"/>
                <w:szCs w:val="26"/>
              </w:rPr>
              <w:t> :</w:t>
            </w:r>
            <w:r w:rsidRPr="000614B4">
              <w:rPr>
                <w:rFonts w:ascii="Arial" w:hAnsi="Arial" w:cs="Arial"/>
                <w:sz w:val="26"/>
                <w:szCs w:val="26"/>
                <w:lang w:val="fr-FR"/>
              </w:rPr>
              <w:t xml:space="preserve"> Administration de la Ville de Bruxelles – Département Urbanisme – Direction Autorisations (Centre Administratif – Boulevard Anspach 6 à 1000 Bruxelles, 10e étage / bureau 00). </w:t>
            </w:r>
            <w:r w:rsidRPr="000614B4">
              <w:rPr>
                <w:rFonts w:ascii="Arial" w:hAnsi="Arial" w:cs="Arial"/>
                <w:sz w:val="26"/>
                <w:szCs w:val="26"/>
              </w:rPr>
              <w:t>Uniquement sur rendez-vous en raison du contexte sanitaire</w:t>
            </w:r>
            <w:r w:rsidRPr="000614B4">
              <w:rPr>
                <w:rFonts w:ascii="Arial" w:hAnsi="Arial" w:cs="Arial"/>
                <w:b/>
                <w:sz w:val="26"/>
                <w:szCs w:val="26"/>
              </w:rPr>
              <w:t> </w:t>
            </w:r>
            <w:r w:rsidRPr="000614B4">
              <w:rPr>
                <w:rFonts w:ascii="Arial" w:hAnsi="Arial" w:cs="Arial"/>
                <w:iCs/>
                <w:sz w:val="26"/>
                <w:szCs w:val="26"/>
              </w:rPr>
              <w:t xml:space="preserve">au numéro de téléphone suivant </w:t>
            </w:r>
            <w:r w:rsidRPr="000614B4">
              <w:rPr>
                <w:rFonts w:ascii="Arial" w:hAnsi="Arial" w:cs="Arial"/>
                <w:sz w:val="26"/>
                <w:szCs w:val="26"/>
                <w:lang w:val="fr-FR"/>
              </w:rPr>
              <w:t>02/279.29.29</w:t>
            </w:r>
            <w:r w:rsidRPr="000614B4">
              <w:rPr>
                <w:rFonts w:ascii="Arial" w:hAnsi="Arial" w:cs="Arial"/>
                <w:sz w:val="26"/>
                <w:szCs w:val="26"/>
              </w:rPr>
              <w:t xml:space="preserve"> Des renseignements et explications techniques peuvent y être obtenus via le</w:t>
            </w:r>
            <w:r w:rsidRPr="000614B4">
              <w:rPr>
                <w:rFonts w:ascii="Arial" w:hAnsi="Arial" w:cs="Arial"/>
                <w:iCs/>
                <w:sz w:val="26"/>
                <w:szCs w:val="26"/>
              </w:rPr>
              <w:t xml:space="preserve"> numéro de téléphone suivant </w:t>
            </w:r>
            <w:r w:rsidRPr="000614B4">
              <w:rPr>
                <w:rFonts w:ascii="Arial" w:hAnsi="Arial" w:cs="Arial"/>
                <w:sz w:val="26"/>
                <w:szCs w:val="26"/>
              </w:rPr>
              <w:t>02/279.29.67</w:t>
            </w:r>
            <w:r w:rsidRPr="000614B4">
              <w:rPr>
                <w:rFonts w:ascii="Arial" w:hAnsi="Arial" w:cs="Arial"/>
                <w:color w:val="FF0000"/>
                <w:sz w:val="26"/>
                <w:szCs w:val="26"/>
              </w:rPr>
              <w:t> </w:t>
            </w:r>
            <w:r w:rsidRPr="000614B4">
              <w:rPr>
                <w:rFonts w:ascii="Arial" w:hAnsi="Arial" w:cs="Arial"/>
                <w:sz w:val="26"/>
                <w:szCs w:val="26"/>
              </w:rPr>
              <w:t>;</w:t>
            </w:r>
          </w:p>
        </w:tc>
        <w:tc>
          <w:tcPr>
            <w:tcW w:w="567" w:type="dxa"/>
          </w:tcPr>
          <w:p w14:paraId="005CF0A5" w14:textId="77777777" w:rsidR="00794148" w:rsidRPr="00D77558" w:rsidRDefault="00794148" w:rsidP="00CD78BA">
            <w:pPr>
              <w:spacing w:before="60"/>
              <w:ind w:left="3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14:paraId="59E037A9" w14:textId="66E9E7FC" w:rsidR="00794148" w:rsidRPr="00D77558" w:rsidRDefault="00D77558" w:rsidP="00CD78BA">
            <w:pPr>
              <w:pStyle w:val="Paragraphedeliste"/>
              <w:numPr>
                <w:ilvl w:val="0"/>
                <w:numId w:val="20"/>
              </w:numPr>
              <w:spacing w:before="60"/>
              <w:rPr>
                <w:rFonts w:ascii="Arial" w:hAnsi="Arial" w:cs="Arial"/>
                <w:sz w:val="26"/>
                <w:szCs w:val="26"/>
                <w:lang w:val="nl-BE"/>
              </w:rPr>
            </w:pPr>
            <w:r w:rsidRPr="00D77558"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  <w:t xml:space="preserve">bij de </w:t>
            </w:r>
            <w:r w:rsidRPr="00D77558">
              <w:rPr>
                <w:rFonts w:ascii="Arial" w:hAnsi="Arial" w:cs="Arial"/>
                <w:b/>
                <w:bCs/>
                <w:sz w:val="26"/>
                <w:szCs w:val="26"/>
                <w:u w:val="single"/>
                <w:lang w:val="nl-BE"/>
              </w:rPr>
              <w:t>stad Brussel</w:t>
            </w:r>
            <w:r w:rsidRPr="00D77558">
              <w:rPr>
                <w:rFonts w:ascii="Arial" w:hAnsi="Arial" w:cs="Arial"/>
                <w:sz w:val="26"/>
                <w:szCs w:val="26"/>
                <w:lang w:val="nl-BE"/>
              </w:rPr>
              <w:t>: Administratie van de Stad Brussel – Departement Stedenbouw – Dienst Vergunningen (Administratief Centrum – Anspachlaan 6 te 1000 Brussel, 10de verdieping / kantoor 00). Wegens de gezondheidssituatie enkel op afspraak via het telefoonnummer: 02/279.29.29 Inlichtingen en technische toelichtingen kunnen er worden verkregen via het telefoonnummer: 02/279.29.67.</w:t>
            </w:r>
          </w:p>
        </w:tc>
      </w:tr>
      <w:tr w:rsidR="00D77558" w:rsidRPr="00F424D1" w14:paraId="20219FB0" w14:textId="77777777" w:rsidTr="00CD78BA">
        <w:tc>
          <w:tcPr>
            <w:tcW w:w="7371" w:type="dxa"/>
            <w:gridSpan w:val="2"/>
          </w:tcPr>
          <w:p w14:paraId="6D27D540" w14:textId="1E876D92" w:rsidR="00D77558" w:rsidRPr="00CD78BA" w:rsidRDefault="00CD78BA" w:rsidP="00CD78BA">
            <w:pPr>
              <w:pStyle w:val="Paragraphedeliste"/>
              <w:numPr>
                <w:ilvl w:val="0"/>
                <w:numId w:val="20"/>
              </w:numPr>
              <w:spacing w:before="60"/>
              <w:rPr>
                <w:rFonts w:ascii="Arial" w:hAnsi="Arial" w:cs="Arial"/>
                <w:sz w:val="26"/>
                <w:szCs w:val="26"/>
              </w:rPr>
            </w:pPr>
            <w:r w:rsidRPr="000614B4">
              <w:rPr>
                <w:rFonts w:ascii="Arial" w:hAnsi="Arial" w:cs="Arial"/>
                <w:b/>
                <w:sz w:val="26"/>
                <w:szCs w:val="26"/>
              </w:rPr>
              <w:t xml:space="preserve">à la </w:t>
            </w:r>
            <w:r w:rsidRPr="000614B4">
              <w:rPr>
                <w:rFonts w:ascii="Arial" w:hAnsi="Arial" w:cs="Arial"/>
                <w:b/>
                <w:sz w:val="26"/>
                <w:szCs w:val="26"/>
                <w:u w:val="single"/>
              </w:rPr>
              <w:t>Commune d’Ixelles</w:t>
            </w:r>
            <w:r w:rsidRPr="000614B4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0614B4">
              <w:rPr>
                <w:rFonts w:ascii="Arial" w:hAnsi="Arial" w:cs="Arial"/>
                <w:sz w:val="26"/>
                <w:szCs w:val="26"/>
              </w:rPr>
              <w:t xml:space="preserve">: </w:t>
            </w:r>
            <w:r w:rsidRPr="000614B4">
              <w:rPr>
                <w:rFonts w:ascii="Arial" w:hAnsi="Arial" w:cs="Arial"/>
                <w:bCs/>
                <w:sz w:val="26"/>
                <w:szCs w:val="26"/>
              </w:rPr>
              <w:t>Accueil du service de l’Urbanisme, chaussée d’Ixelles, 168 à 1050 Bruxelles – 2</w:t>
            </w:r>
            <w:r w:rsidRPr="000614B4">
              <w:rPr>
                <w:rFonts w:ascii="Arial" w:hAnsi="Arial" w:cs="Arial"/>
                <w:bCs/>
                <w:sz w:val="26"/>
                <w:szCs w:val="26"/>
                <w:vertAlign w:val="superscript"/>
              </w:rPr>
              <w:t>ème</w:t>
            </w:r>
            <w:r w:rsidRPr="000614B4">
              <w:rPr>
                <w:rFonts w:ascii="Arial" w:hAnsi="Arial" w:cs="Arial"/>
                <w:bCs/>
                <w:sz w:val="26"/>
                <w:szCs w:val="26"/>
              </w:rPr>
              <w:t xml:space="preserve"> étage</w:t>
            </w:r>
            <w:r w:rsidRPr="000614B4">
              <w:rPr>
                <w:rFonts w:ascii="Arial" w:hAnsi="Arial" w:cs="Arial"/>
                <w:sz w:val="26"/>
                <w:szCs w:val="26"/>
              </w:rPr>
              <w:t>. Uniquement sur rendez-vous en raison du contexte sanitaire </w:t>
            </w:r>
            <w:r w:rsidRPr="000614B4">
              <w:rPr>
                <w:rFonts w:ascii="Arial" w:hAnsi="Arial" w:cs="Arial"/>
                <w:iCs/>
                <w:sz w:val="26"/>
                <w:szCs w:val="26"/>
              </w:rPr>
              <w:t xml:space="preserve">au numéro de téléphone suivant </w:t>
            </w:r>
            <w:r w:rsidRPr="000614B4">
              <w:rPr>
                <w:rFonts w:ascii="Arial" w:hAnsi="Arial" w:cs="Arial"/>
                <w:bCs/>
                <w:sz w:val="26"/>
                <w:szCs w:val="26"/>
              </w:rPr>
              <w:t>02/515.72.10</w:t>
            </w:r>
            <w:r w:rsidRPr="000614B4">
              <w:rPr>
                <w:rFonts w:ascii="Arial" w:hAnsi="Arial" w:cs="Arial"/>
                <w:sz w:val="26"/>
                <w:szCs w:val="26"/>
              </w:rPr>
              <w:t xml:space="preserve"> Des renseignements et explications techniques peuvent y être obtenus via les</w:t>
            </w:r>
            <w:r w:rsidRPr="000614B4">
              <w:rPr>
                <w:rFonts w:ascii="Arial" w:hAnsi="Arial" w:cs="Arial"/>
                <w:iCs/>
                <w:sz w:val="26"/>
                <w:szCs w:val="26"/>
              </w:rPr>
              <w:t xml:space="preserve"> numéros de téléphone suivants </w:t>
            </w:r>
            <w:r w:rsidRPr="000614B4">
              <w:rPr>
                <w:rFonts w:ascii="Arial" w:hAnsi="Arial" w:cs="Arial"/>
                <w:bCs/>
                <w:sz w:val="26"/>
                <w:szCs w:val="26"/>
              </w:rPr>
              <w:t>02/515.67.26 et/ou le 02/515.67.41</w:t>
            </w:r>
            <w:r w:rsidRPr="000614B4">
              <w:rPr>
                <w:rFonts w:ascii="Arial" w:hAnsi="Arial" w:cs="Arial"/>
                <w:sz w:val="26"/>
                <w:szCs w:val="26"/>
              </w:rPr>
              <w:t> ;</w:t>
            </w:r>
          </w:p>
        </w:tc>
        <w:tc>
          <w:tcPr>
            <w:tcW w:w="567" w:type="dxa"/>
          </w:tcPr>
          <w:p w14:paraId="2C2CE174" w14:textId="77777777" w:rsidR="00D77558" w:rsidRPr="00D77558" w:rsidRDefault="00D77558" w:rsidP="00CD78BA">
            <w:pPr>
              <w:spacing w:before="60"/>
              <w:ind w:left="3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14:paraId="50D1EA98" w14:textId="43E4C0CF" w:rsidR="00D77558" w:rsidRPr="00D77558" w:rsidRDefault="00D77558" w:rsidP="00CD78BA">
            <w:pPr>
              <w:pStyle w:val="Paragraphedeliste"/>
              <w:numPr>
                <w:ilvl w:val="0"/>
                <w:numId w:val="20"/>
              </w:numPr>
              <w:spacing w:before="60"/>
              <w:rPr>
                <w:rFonts w:ascii="Arial" w:hAnsi="Arial" w:cs="Arial"/>
                <w:sz w:val="26"/>
                <w:szCs w:val="26"/>
                <w:lang w:val="nl-BE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  <w:t xml:space="preserve">bij de </w:t>
            </w: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  <w:lang w:val="nl-BE"/>
              </w:rPr>
              <w:t>gemeente Elsene</w:t>
            </w:r>
            <w:r>
              <w:rPr>
                <w:rFonts w:ascii="Arial" w:hAnsi="Arial" w:cs="Arial"/>
                <w:sz w:val="26"/>
                <w:szCs w:val="26"/>
                <w:lang w:val="nl-BE"/>
              </w:rPr>
              <w:t>:</w:t>
            </w:r>
            <w:r w:rsidRPr="00CF34B8">
              <w:rPr>
                <w:lang w:val="nl-BE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  <w:lang w:val="nl-BE"/>
              </w:rPr>
              <w:t>Onthaal</w:t>
            </w:r>
            <w:r w:rsidRPr="00CF34B8">
              <w:rPr>
                <w:rFonts w:ascii="Arial" w:hAnsi="Arial" w:cs="Arial"/>
                <w:sz w:val="26"/>
                <w:szCs w:val="26"/>
                <w:lang w:val="nl-BE"/>
              </w:rPr>
              <w:t xml:space="preserve"> van de Dienst Stedenbouw, Elsenesteen, 168, 1050 Brussel – 2de verdieping. </w:t>
            </w:r>
            <w:r>
              <w:rPr>
                <w:rFonts w:ascii="Arial" w:hAnsi="Arial" w:cs="Arial"/>
                <w:sz w:val="26"/>
                <w:szCs w:val="26"/>
                <w:lang w:val="nl-BE"/>
              </w:rPr>
              <w:t xml:space="preserve">Wegens de gezondheidssituatie enkel op afspraak via het telefoonnummer: </w:t>
            </w:r>
            <w:r w:rsidRPr="002E0613">
              <w:rPr>
                <w:rFonts w:ascii="Arial" w:hAnsi="Arial" w:cs="Arial"/>
                <w:bCs/>
                <w:sz w:val="26"/>
                <w:szCs w:val="26"/>
                <w:lang w:val="nl-BE"/>
              </w:rPr>
              <w:t>02/515.72.10</w:t>
            </w:r>
            <w:r w:rsidRPr="002E0613">
              <w:rPr>
                <w:rFonts w:ascii="Arial" w:hAnsi="Arial" w:cs="Arial"/>
                <w:sz w:val="26"/>
                <w:szCs w:val="26"/>
                <w:lang w:val="nl-BE"/>
              </w:rPr>
              <w:t>.</w:t>
            </w:r>
            <w:r>
              <w:rPr>
                <w:rFonts w:ascii="Arial" w:hAnsi="Arial" w:cs="Arial"/>
                <w:sz w:val="26"/>
                <w:szCs w:val="26"/>
                <w:lang w:val="nl-BE"/>
              </w:rPr>
              <w:t xml:space="preserve"> Inlichtingen en technische toelichtingen kunnen er worden verkregen via het telefoonnummer: </w:t>
            </w:r>
            <w:r w:rsidRPr="002E0613">
              <w:rPr>
                <w:rFonts w:ascii="Arial" w:hAnsi="Arial" w:cs="Arial"/>
                <w:bCs/>
                <w:sz w:val="26"/>
                <w:szCs w:val="26"/>
                <w:lang w:val="nl-BE"/>
              </w:rPr>
              <w:t xml:space="preserve">02/515.67.26 </w:t>
            </w:r>
            <w:r>
              <w:rPr>
                <w:rFonts w:ascii="Arial" w:hAnsi="Arial" w:cs="Arial"/>
                <w:bCs/>
                <w:sz w:val="26"/>
                <w:szCs w:val="26"/>
                <w:lang w:val="nl-BE"/>
              </w:rPr>
              <w:t>of</w:t>
            </w:r>
            <w:r w:rsidRPr="002E0613">
              <w:rPr>
                <w:rFonts w:ascii="Arial" w:hAnsi="Arial" w:cs="Arial"/>
                <w:bCs/>
                <w:sz w:val="26"/>
                <w:szCs w:val="26"/>
                <w:lang w:val="nl-BE"/>
              </w:rPr>
              <w:t xml:space="preserve"> 02/515.67.41</w:t>
            </w:r>
            <w:r>
              <w:rPr>
                <w:rFonts w:ascii="Arial" w:hAnsi="Arial" w:cs="Arial"/>
                <w:sz w:val="26"/>
                <w:szCs w:val="26"/>
                <w:lang w:val="nl-BE"/>
              </w:rPr>
              <w:t>.</w:t>
            </w:r>
          </w:p>
        </w:tc>
      </w:tr>
      <w:tr w:rsidR="00D77558" w:rsidRPr="00F424D1" w14:paraId="09EA7555" w14:textId="77777777" w:rsidTr="00CD78BA">
        <w:tc>
          <w:tcPr>
            <w:tcW w:w="7371" w:type="dxa"/>
            <w:gridSpan w:val="2"/>
          </w:tcPr>
          <w:p w14:paraId="7EFC5EDF" w14:textId="671DE0E9" w:rsidR="00D77558" w:rsidRPr="00CD78BA" w:rsidRDefault="00CD78BA" w:rsidP="00CD78BA">
            <w:pPr>
              <w:pStyle w:val="Paragraphedeliste"/>
              <w:numPr>
                <w:ilvl w:val="0"/>
                <w:numId w:val="20"/>
              </w:numPr>
              <w:spacing w:before="6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7E43">
              <w:rPr>
                <w:rFonts w:ascii="Arial" w:hAnsi="Arial" w:cs="Arial"/>
                <w:b/>
                <w:sz w:val="26"/>
                <w:szCs w:val="26"/>
              </w:rPr>
              <w:t xml:space="preserve">à la </w:t>
            </w:r>
            <w:r w:rsidRPr="00717E43">
              <w:rPr>
                <w:rFonts w:ascii="Arial" w:hAnsi="Arial" w:cs="Arial"/>
                <w:b/>
                <w:sz w:val="26"/>
                <w:szCs w:val="26"/>
                <w:u w:val="single"/>
              </w:rPr>
              <w:t>Commune d’Uccle</w:t>
            </w:r>
            <w:r w:rsidRPr="00717E43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717E43">
              <w:rPr>
                <w:rFonts w:ascii="Arial" w:hAnsi="Arial" w:cs="Arial"/>
                <w:sz w:val="26"/>
                <w:szCs w:val="26"/>
              </w:rPr>
              <w:t>: Centre administratif d’Uccle - service de l’Urbanisme - rue de Stalle, 77 - 1180 Uccle. Uniquement sur rendez-vous en raison du contexte sanitaire </w:t>
            </w:r>
            <w:r w:rsidRPr="00717E43">
              <w:rPr>
                <w:rFonts w:ascii="Arial" w:hAnsi="Arial" w:cs="Arial"/>
                <w:iCs/>
                <w:sz w:val="26"/>
                <w:szCs w:val="26"/>
              </w:rPr>
              <w:t xml:space="preserve">au numéro de téléphone suivant </w:t>
            </w:r>
            <w:r>
              <w:rPr>
                <w:rFonts w:ascii="Arial" w:hAnsi="Arial" w:cs="Arial"/>
                <w:sz w:val="26"/>
                <w:szCs w:val="26"/>
              </w:rPr>
              <w:t>02/</w:t>
            </w:r>
            <w:r w:rsidRPr="00C65351">
              <w:rPr>
                <w:rFonts w:ascii="Arial" w:hAnsi="Arial" w:cs="Arial"/>
                <w:sz w:val="26"/>
                <w:szCs w:val="26"/>
              </w:rPr>
              <w:t>605.13.00</w:t>
            </w:r>
            <w:r>
              <w:rPr>
                <w:rFonts w:ascii="Arial" w:hAnsi="Arial" w:cs="Arial"/>
                <w:sz w:val="26"/>
                <w:szCs w:val="26"/>
              </w:rPr>
              <w:t xml:space="preserve"> ou via </w:t>
            </w:r>
            <w:hyperlink r:id="rId13" w:history="1">
              <w:r w:rsidRPr="00C65351">
                <w:rPr>
                  <w:rStyle w:val="Lienhypertexte"/>
                  <w:rFonts w:ascii="Arial" w:hAnsi="Arial" w:cs="Arial"/>
                  <w:sz w:val="26"/>
                  <w:szCs w:val="26"/>
                </w:rPr>
                <w:t>www.uccle.be</w:t>
              </w:r>
            </w:hyperlink>
            <w:r w:rsidRPr="00C65351">
              <w:rPr>
                <w:rFonts w:ascii="Arial" w:hAnsi="Arial" w:cs="Arial"/>
                <w:sz w:val="26"/>
                <w:szCs w:val="26"/>
              </w:rPr>
              <w:t>.</w:t>
            </w:r>
            <w:r w:rsidRPr="00717E43">
              <w:rPr>
                <w:rFonts w:ascii="Arial" w:hAnsi="Arial" w:cs="Arial"/>
                <w:sz w:val="26"/>
                <w:szCs w:val="26"/>
              </w:rPr>
              <w:t xml:space="preserve"> Des renseignements et explications techniques peuvent y être obtenus via le</w:t>
            </w:r>
            <w:r>
              <w:rPr>
                <w:rFonts w:ascii="Arial" w:hAnsi="Arial" w:cs="Arial"/>
                <w:sz w:val="26"/>
                <w:szCs w:val="26"/>
              </w:rPr>
              <w:t>s</w:t>
            </w:r>
            <w:r w:rsidRPr="00717E43">
              <w:rPr>
                <w:rFonts w:ascii="Arial" w:hAnsi="Arial" w:cs="Arial"/>
                <w:iCs/>
                <w:sz w:val="26"/>
                <w:szCs w:val="26"/>
              </w:rPr>
              <w:t xml:space="preserve"> numéro</w:t>
            </w:r>
            <w:r>
              <w:rPr>
                <w:rFonts w:ascii="Arial" w:hAnsi="Arial" w:cs="Arial"/>
                <w:iCs/>
                <w:sz w:val="26"/>
                <w:szCs w:val="26"/>
              </w:rPr>
              <w:t>s</w:t>
            </w:r>
            <w:r w:rsidRPr="00717E43">
              <w:rPr>
                <w:rFonts w:ascii="Arial" w:hAnsi="Arial" w:cs="Arial"/>
                <w:iCs/>
                <w:sz w:val="26"/>
                <w:szCs w:val="26"/>
              </w:rPr>
              <w:t xml:space="preserve"> de téléphone suivant</w:t>
            </w:r>
            <w:r>
              <w:rPr>
                <w:rFonts w:ascii="Arial" w:hAnsi="Arial" w:cs="Arial"/>
                <w:iCs/>
                <w:sz w:val="26"/>
                <w:szCs w:val="26"/>
              </w:rPr>
              <w:t>s</w:t>
            </w:r>
            <w:r w:rsidRPr="00717E43">
              <w:rPr>
                <w:rFonts w:ascii="Arial" w:hAnsi="Arial" w:cs="Arial"/>
                <w:iCs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02/605.13.33 ou 02/</w:t>
            </w:r>
            <w:r w:rsidRPr="00717E43">
              <w:rPr>
                <w:rFonts w:ascii="Arial" w:hAnsi="Arial" w:cs="Arial"/>
                <w:sz w:val="26"/>
                <w:szCs w:val="26"/>
              </w:rPr>
              <w:t>605.13.31</w:t>
            </w:r>
            <w:r w:rsidRPr="00717E43">
              <w:rPr>
                <w:rFonts w:ascii="Arial" w:hAnsi="Arial" w:cs="Arial"/>
                <w:color w:val="FF0000"/>
                <w:sz w:val="26"/>
                <w:szCs w:val="26"/>
              </w:rPr>
              <w:t> </w:t>
            </w:r>
            <w:r w:rsidRPr="00717E43">
              <w:rPr>
                <w:rFonts w:ascii="Arial" w:hAnsi="Arial" w:cs="Arial"/>
                <w:sz w:val="26"/>
                <w:szCs w:val="26"/>
              </w:rPr>
              <w:t>;</w:t>
            </w:r>
          </w:p>
        </w:tc>
        <w:tc>
          <w:tcPr>
            <w:tcW w:w="567" w:type="dxa"/>
          </w:tcPr>
          <w:p w14:paraId="32D09CAE" w14:textId="77777777" w:rsidR="00D77558" w:rsidRPr="00CD78BA" w:rsidRDefault="00D77558" w:rsidP="00CD78BA">
            <w:pPr>
              <w:spacing w:before="60"/>
              <w:ind w:left="3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14:paraId="081788DF" w14:textId="33BFA23F" w:rsidR="00D77558" w:rsidRPr="00D77558" w:rsidRDefault="00D77558" w:rsidP="00CD78BA">
            <w:pPr>
              <w:pStyle w:val="Paragraphedeliste"/>
              <w:numPr>
                <w:ilvl w:val="0"/>
                <w:numId w:val="20"/>
              </w:numPr>
              <w:spacing w:before="60"/>
              <w:rPr>
                <w:rFonts w:ascii="Arial" w:hAnsi="Arial" w:cs="Arial"/>
                <w:sz w:val="26"/>
                <w:szCs w:val="26"/>
                <w:lang w:val="nl-BE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  <w:t xml:space="preserve">bij de </w:t>
            </w: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  <w:lang w:val="nl-BE"/>
              </w:rPr>
              <w:t>gemeente Ukkel</w:t>
            </w:r>
            <w:r>
              <w:rPr>
                <w:rFonts w:ascii="Arial" w:hAnsi="Arial" w:cs="Arial"/>
                <w:sz w:val="26"/>
                <w:szCs w:val="26"/>
                <w:lang w:val="nl-BE"/>
              </w:rPr>
              <w:t xml:space="preserve">: </w:t>
            </w:r>
            <w:r w:rsidRPr="002E0613">
              <w:rPr>
                <w:rFonts w:ascii="Arial" w:hAnsi="Arial" w:cs="Arial"/>
                <w:sz w:val="26"/>
                <w:szCs w:val="26"/>
                <w:lang w:val="nl-BE"/>
              </w:rPr>
              <w:t xml:space="preserve">Administratief centrum van Ukkel - dienst Stedenbouw - Stallestraat, 77 - 1180 </w:t>
            </w:r>
            <w:r>
              <w:rPr>
                <w:rFonts w:ascii="Arial" w:hAnsi="Arial" w:cs="Arial"/>
                <w:sz w:val="26"/>
                <w:szCs w:val="26"/>
                <w:lang w:val="nl-BE"/>
              </w:rPr>
              <w:t>Brussel</w:t>
            </w:r>
            <w:r w:rsidRPr="002E0613">
              <w:rPr>
                <w:rFonts w:ascii="Arial" w:hAnsi="Arial" w:cs="Arial"/>
                <w:sz w:val="26"/>
                <w:szCs w:val="26"/>
                <w:lang w:val="nl-BE"/>
              </w:rPr>
              <w:t>. Wegens de gezondheidssituatie enkel op afspraak via</w:t>
            </w:r>
            <w:r>
              <w:rPr>
                <w:rFonts w:ascii="Arial" w:hAnsi="Arial" w:cs="Arial"/>
                <w:sz w:val="26"/>
                <w:szCs w:val="26"/>
                <w:lang w:val="nl-BE"/>
              </w:rPr>
              <w:t xml:space="preserve"> het telefoonnummer</w:t>
            </w:r>
            <w:r w:rsidRPr="002E0613">
              <w:rPr>
                <w:rFonts w:ascii="Arial" w:hAnsi="Arial" w:cs="Arial"/>
                <w:sz w:val="26"/>
                <w:szCs w:val="26"/>
                <w:lang w:val="nl-BE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  <w:lang w:val="nl-BE"/>
              </w:rPr>
              <w:t xml:space="preserve">02/605.13.00 of </w:t>
            </w:r>
            <w:hyperlink r:id="rId14" w:history="1">
              <w:r w:rsidR="00534FB7" w:rsidRPr="001178B2">
                <w:rPr>
                  <w:rStyle w:val="Lienhypertexte"/>
                  <w:rFonts w:ascii="Arial" w:hAnsi="Arial" w:cs="Arial"/>
                  <w:sz w:val="26"/>
                  <w:szCs w:val="26"/>
                  <w:lang w:val="nl-BE"/>
                </w:rPr>
                <w:t>www.ukkel.be</w:t>
              </w:r>
            </w:hyperlink>
            <w:r w:rsidRPr="00BE01BE">
              <w:rPr>
                <w:rFonts w:ascii="Arial" w:hAnsi="Arial" w:cs="Arial"/>
                <w:sz w:val="26"/>
                <w:szCs w:val="26"/>
                <w:lang w:val="nl-BE"/>
              </w:rPr>
              <w:t xml:space="preserve">. </w:t>
            </w:r>
            <w:r w:rsidRPr="002E0613">
              <w:rPr>
                <w:rFonts w:ascii="Arial" w:hAnsi="Arial" w:cs="Arial"/>
                <w:sz w:val="26"/>
                <w:szCs w:val="26"/>
                <w:lang w:val="nl-BE"/>
              </w:rPr>
              <w:t xml:space="preserve">Inlichtingen </w:t>
            </w:r>
            <w:r>
              <w:rPr>
                <w:rFonts w:ascii="Arial" w:hAnsi="Arial" w:cs="Arial"/>
                <w:sz w:val="26"/>
                <w:szCs w:val="26"/>
                <w:lang w:val="nl-BE"/>
              </w:rPr>
              <w:t>en technische toelichtingen kunnen er worden verkregen via het telefoonnummer: 02/</w:t>
            </w:r>
            <w:r w:rsidRPr="002E0613">
              <w:rPr>
                <w:rFonts w:ascii="Arial" w:hAnsi="Arial" w:cs="Arial"/>
                <w:sz w:val="26"/>
                <w:szCs w:val="26"/>
                <w:lang w:val="nl-BE"/>
              </w:rPr>
              <w:t xml:space="preserve">605.13.33 </w:t>
            </w:r>
            <w:r>
              <w:rPr>
                <w:rFonts w:ascii="Arial" w:hAnsi="Arial" w:cs="Arial"/>
                <w:sz w:val="26"/>
                <w:szCs w:val="26"/>
                <w:lang w:val="nl-BE"/>
              </w:rPr>
              <w:t>of 02/</w:t>
            </w:r>
            <w:r w:rsidRPr="002E0613">
              <w:rPr>
                <w:rFonts w:ascii="Arial" w:hAnsi="Arial" w:cs="Arial"/>
                <w:sz w:val="26"/>
                <w:szCs w:val="26"/>
                <w:lang w:val="nl-BE"/>
              </w:rPr>
              <w:t>605.13.31</w:t>
            </w:r>
            <w:r>
              <w:rPr>
                <w:rFonts w:ascii="Arial" w:hAnsi="Arial" w:cs="Arial"/>
                <w:sz w:val="26"/>
                <w:szCs w:val="26"/>
                <w:lang w:val="nl-BE"/>
              </w:rPr>
              <w:t>.</w:t>
            </w:r>
          </w:p>
        </w:tc>
      </w:tr>
      <w:tr w:rsidR="00D77558" w:rsidRPr="00F424D1" w14:paraId="6A7B8636" w14:textId="77777777" w:rsidTr="00CD78BA">
        <w:tc>
          <w:tcPr>
            <w:tcW w:w="7371" w:type="dxa"/>
            <w:gridSpan w:val="2"/>
          </w:tcPr>
          <w:p w14:paraId="217C3235" w14:textId="3CCA3CA5" w:rsidR="00D77558" w:rsidRPr="00CD78BA" w:rsidRDefault="00CD78BA" w:rsidP="00CD78BA">
            <w:pPr>
              <w:pStyle w:val="Paragraphedeliste"/>
              <w:numPr>
                <w:ilvl w:val="0"/>
                <w:numId w:val="20"/>
              </w:numPr>
              <w:spacing w:before="60"/>
              <w:rPr>
                <w:rFonts w:ascii="Arial" w:hAnsi="Arial" w:cs="Arial"/>
                <w:b/>
                <w:sz w:val="26"/>
                <w:szCs w:val="26"/>
              </w:rPr>
            </w:pPr>
            <w:r w:rsidRPr="000614B4">
              <w:rPr>
                <w:rFonts w:ascii="Arial" w:hAnsi="Arial" w:cs="Arial"/>
                <w:b/>
                <w:sz w:val="26"/>
                <w:szCs w:val="26"/>
              </w:rPr>
              <w:t xml:space="preserve">à la </w:t>
            </w:r>
            <w:r w:rsidRPr="000614B4">
              <w:rPr>
                <w:rFonts w:ascii="Arial" w:hAnsi="Arial" w:cs="Arial"/>
                <w:b/>
                <w:sz w:val="26"/>
                <w:szCs w:val="26"/>
                <w:u w:val="single"/>
              </w:rPr>
              <w:t>Commune de Watermael-Boitsfort</w:t>
            </w:r>
            <w:r w:rsidRPr="000614B4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0614B4">
              <w:rPr>
                <w:rFonts w:ascii="Arial" w:hAnsi="Arial" w:cs="Arial"/>
                <w:sz w:val="26"/>
                <w:szCs w:val="26"/>
              </w:rPr>
              <w:t>: Service de l’Urbanisme, place A. Gilson, 2  1170 Bruxelles.</w:t>
            </w:r>
            <w:r w:rsidRPr="000614B4">
              <w:rPr>
                <w:sz w:val="26"/>
                <w:szCs w:val="26"/>
              </w:rPr>
              <w:t xml:space="preserve"> </w:t>
            </w:r>
            <w:r w:rsidRPr="000614B4">
              <w:rPr>
                <w:rFonts w:ascii="Arial" w:hAnsi="Arial" w:cs="Arial"/>
                <w:sz w:val="26"/>
                <w:szCs w:val="26"/>
              </w:rPr>
              <w:t>Uniquement sur rendez-vous en raison du contexte sanitaire </w:t>
            </w:r>
            <w:r w:rsidRPr="000614B4">
              <w:rPr>
                <w:rFonts w:ascii="Arial" w:hAnsi="Arial" w:cs="Arial"/>
                <w:iCs/>
                <w:sz w:val="26"/>
                <w:szCs w:val="26"/>
              </w:rPr>
              <w:t xml:space="preserve">au numéro de téléphone suivant </w:t>
            </w:r>
            <w:r>
              <w:rPr>
                <w:rFonts w:ascii="Arial" w:hAnsi="Arial" w:cs="Arial"/>
                <w:sz w:val="26"/>
                <w:szCs w:val="26"/>
              </w:rPr>
              <w:t>02/674.74.</w:t>
            </w:r>
            <w:r w:rsidRPr="000614B4">
              <w:rPr>
                <w:rFonts w:ascii="Arial" w:hAnsi="Arial" w:cs="Arial"/>
                <w:sz w:val="26"/>
                <w:szCs w:val="26"/>
              </w:rPr>
              <w:t>32. Des renseignements et explications techniques peuvent y être obtenus via le</w:t>
            </w:r>
            <w:r w:rsidRPr="000614B4">
              <w:rPr>
                <w:rFonts w:ascii="Arial" w:hAnsi="Arial" w:cs="Arial"/>
                <w:iCs/>
                <w:sz w:val="26"/>
                <w:szCs w:val="26"/>
              </w:rPr>
              <w:t xml:space="preserve"> numéro de téléphone suivant </w:t>
            </w:r>
            <w:r>
              <w:rPr>
                <w:rFonts w:ascii="Arial" w:hAnsi="Arial" w:cs="Arial"/>
                <w:sz w:val="26"/>
                <w:szCs w:val="26"/>
              </w:rPr>
              <w:t>02/674.74.</w:t>
            </w:r>
            <w:r w:rsidRPr="000614B4">
              <w:rPr>
                <w:rFonts w:ascii="Arial" w:hAnsi="Arial" w:cs="Arial"/>
                <w:sz w:val="26"/>
                <w:szCs w:val="26"/>
              </w:rPr>
              <w:t>32.</w:t>
            </w:r>
          </w:p>
        </w:tc>
        <w:tc>
          <w:tcPr>
            <w:tcW w:w="567" w:type="dxa"/>
          </w:tcPr>
          <w:p w14:paraId="349EE91B" w14:textId="77777777" w:rsidR="00D77558" w:rsidRPr="00CD78BA" w:rsidRDefault="00D77558" w:rsidP="00CD78BA">
            <w:pPr>
              <w:spacing w:before="60"/>
              <w:ind w:left="3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14:paraId="4F618015" w14:textId="7821BC84" w:rsidR="00D77558" w:rsidRPr="00D77558" w:rsidRDefault="00D77558" w:rsidP="00CD78BA">
            <w:pPr>
              <w:pStyle w:val="Paragraphedeliste"/>
              <w:numPr>
                <w:ilvl w:val="0"/>
                <w:numId w:val="20"/>
              </w:numPr>
              <w:spacing w:before="60"/>
              <w:rPr>
                <w:rFonts w:ascii="Arial" w:hAnsi="Arial" w:cs="Arial"/>
                <w:sz w:val="26"/>
                <w:szCs w:val="26"/>
                <w:lang w:val="nl-BE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  <w:t xml:space="preserve">bij de </w:t>
            </w:r>
            <w:r>
              <w:rPr>
                <w:rFonts w:ascii="Arial" w:hAnsi="Arial" w:cs="Arial"/>
                <w:b/>
                <w:bCs/>
                <w:sz w:val="26"/>
                <w:szCs w:val="26"/>
                <w:u w:val="single"/>
                <w:lang w:val="nl-BE"/>
              </w:rPr>
              <w:t>gemeente Watermaal-Bosvoorde</w:t>
            </w:r>
            <w:r>
              <w:rPr>
                <w:rFonts w:ascii="Arial" w:hAnsi="Arial" w:cs="Arial"/>
                <w:sz w:val="26"/>
                <w:szCs w:val="26"/>
                <w:lang w:val="nl-BE"/>
              </w:rPr>
              <w:t>:</w:t>
            </w:r>
            <w:r w:rsidRPr="00CF34B8">
              <w:rPr>
                <w:lang w:val="nl-BE"/>
              </w:rPr>
              <w:t xml:space="preserve"> </w:t>
            </w:r>
            <w:r w:rsidRPr="00CF34B8">
              <w:rPr>
                <w:rFonts w:ascii="Arial" w:hAnsi="Arial" w:cs="Arial"/>
                <w:sz w:val="26"/>
                <w:szCs w:val="26"/>
                <w:lang w:val="nl-BE"/>
              </w:rPr>
              <w:t xml:space="preserve">Dienst Stedenbouw, A. Gilsonplein, 2 1170 Brussel. </w:t>
            </w:r>
            <w:r w:rsidR="00CD78BA">
              <w:rPr>
                <w:rFonts w:ascii="Arial" w:hAnsi="Arial" w:cs="Arial"/>
                <w:sz w:val="26"/>
                <w:szCs w:val="26"/>
                <w:lang w:val="nl-BE"/>
              </w:rPr>
              <w:br/>
            </w:r>
            <w:r>
              <w:rPr>
                <w:rFonts w:ascii="Arial" w:hAnsi="Arial" w:cs="Arial"/>
                <w:sz w:val="26"/>
                <w:szCs w:val="26"/>
                <w:lang w:val="nl-BE"/>
              </w:rPr>
              <w:t xml:space="preserve">Wegens de gezondheidssituatie enkel op afspraak </w:t>
            </w:r>
            <w:r w:rsidR="00CD78BA">
              <w:rPr>
                <w:rFonts w:ascii="Arial" w:hAnsi="Arial" w:cs="Arial"/>
                <w:sz w:val="26"/>
                <w:szCs w:val="26"/>
                <w:lang w:val="nl-BE"/>
              </w:rPr>
              <w:br/>
            </w:r>
            <w:r>
              <w:rPr>
                <w:rFonts w:ascii="Arial" w:hAnsi="Arial" w:cs="Arial"/>
                <w:sz w:val="26"/>
                <w:szCs w:val="26"/>
                <w:lang w:val="nl-BE"/>
              </w:rPr>
              <w:t>via het telefoonnummer: 02/674.74.</w:t>
            </w:r>
            <w:r w:rsidRPr="002E0613">
              <w:rPr>
                <w:rFonts w:ascii="Arial" w:hAnsi="Arial" w:cs="Arial"/>
                <w:sz w:val="26"/>
                <w:szCs w:val="26"/>
                <w:lang w:val="nl-BE"/>
              </w:rPr>
              <w:t>32.</w:t>
            </w:r>
            <w:r>
              <w:rPr>
                <w:rFonts w:ascii="Arial" w:hAnsi="Arial" w:cs="Arial"/>
                <w:sz w:val="26"/>
                <w:szCs w:val="26"/>
                <w:lang w:val="nl-BE"/>
              </w:rPr>
              <w:t xml:space="preserve"> </w:t>
            </w:r>
            <w:r w:rsidR="00CD78BA">
              <w:rPr>
                <w:rFonts w:ascii="Arial" w:hAnsi="Arial" w:cs="Arial"/>
                <w:sz w:val="26"/>
                <w:szCs w:val="26"/>
                <w:lang w:val="nl-BE"/>
              </w:rPr>
              <w:br/>
            </w:r>
            <w:r>
              <w:rPr>
                <w:rFonts w:ascii="Arial" w:hAnsi="Arial" w:cs="Arial"/>
                <w:sz w:val="26"/>
                <w:szCs w:val="26"/>
                <w:lang w:val="nl-BE"/>
              </w:rPr>
              <w:t xml:space="preserve">Inlichtingen en technische toelichtingen </w:t>
            </w:r>
            <w:r w:rsidR="00CD78BA">
              <w:rPr>
                <w:rFonts w:ascii="Arial" w:hAnsi="Arial" w:cs="Arial"/>
                <w:sz w:val="26"/>
                <w:szCs w:val="26"/>
                <w:lang w:val="nl-BE"/>
              </w:rPr>
              <w:br/>
            </w:r>
            <w:r>
              <w:rPr>
                <w:rFonts w:ascii="Arial" w:hAnsi="Arial" w:cs="Arial"/>
                <w:sz w:val="26"/>
                <w:szCs w:val="26"/>
                <w:lang w:val="nl-BE"/>
              </w:rPr>
              <w:t>kunnen er worden verkregen via het telefoonnummer: 02/674.74.</w:t>
            </w:r>
            <w:r w:rsidRPr="002E0613">
              <w:rPr>
                <w:rFonts w:ascii="Arial" w:hAnsi="Arial" w:cs="Arial"/>
                <w:sz w:val="26"/>
                <w:szCs w:val="26"/>
                <w:lang w:val="nl-BE"/>
              </w:rPr>
              <w:t>32.</w:t>
            </w:r>
          </w:p>
        </w:tc>
      </w:tr>
      <w:tr w:rsidR="00794148" w:rsidRPr="00F424D1" w14:paraId="562EE678" w14:textId="77777777" w:rsidTr="00CD78BA">
        <w:tc>
          <w:tcPr>
            <w:tcW w:w="7371" w:type="dxa"/>
            <w:gridSpan w:val="2"/>
          </w:tcPr>
          <w:p w14:paraId="6AD7A9BF" w14:textId="21839CC1" w:rsidR="00794148" w:rsidRPr="0066747D" w:rsidRDefault="00794148" w:rsidP="0066747D">
            <w:pPr>
              <w:spacing w:before="120"/>
              <w:rPr>
                <w:rFonts w:ascii="Arial" w:hAnsi="Arial" w:cs="Arial"/>
                <w:b/>
                <w:sz w:val="26"/>
                <w:szCs w:val="26"/>
              </w:rPr>
            </w:pPr>
            <w:r w:rsidRPr="0066747D">
              <w:rPr>
                <w:rFonts w:ascii="Arial" w:hAnsi="Arial" w:cs="Arial"/>
                <w:b/>
                <w:sz w:val="26"/>
                <w:szCs w:val="26"/>
              </w:rPr>
              <w:t>Les observations et réclamations peuvent être formulées durant la période d’enquête précisée ci-dessus, soit :</w:t>
            </w:r>
          </w:p>
        </w:tc>
        <w:tc>
          <w:tcPr>
            <w:tcW w:w="567" w:type="dxa"/>
          </w:tcPr>
          <w:p w14:paraId="227FD37A" w14:textId="77777777" w:rsidR="00794148" w:rsidRPr="0066747D" w:rsidRDefault="00794148" w:rsidP="003B059F">
            <w:pPr>
              <w:spacing w:before="120"/>
              <w:ind w:left="36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14:paraId="6E97F214" w14:textId="34CC73B6" w:rsidR="00794148" w:rsidRPr="00D77558" w:rsidRDefault="00794148" w:rsidP="00794148">
            <w:pPr>
              <w:spacing w:before="120"/>
              <w:rPr>
                <w:rFonts w:ascii="Arial" w:hAnsi="Arial" w:cs="Arial"/>
                <w:b/>
                <w:sz w:val="26"/>
                <w:szCs w:val="26"/>
                <w:lang w:val="nl-BE"/>
              </w:rPr>
            </w:pPr>
            <w:r w:rsidRPr="00D77558">
              <w:rPr>
                <w:rFonts w:ascii="Arial" w:hAnsi="Arial" w:cs="Arial"/>
                <w:b/>
                <w:sz w:val="26"/>
                <w:szCs w:val="26"/>
                <w:lang w:val="nl-BE"/>
              </w:rPr>
              <w:t>Opmerkingen en klachten kunnen worden geformuleerd tijdens bovenvermelde periode van het onderzoek, ofwel:</w:t>
            </w:r>
          </w:p>
        </w:tc>
      </w:tr>
      <w:tr w:rsidR="00794148" w:rsidRPr="00F424D1" w14:paraId="3E1A0C42" w14:textId="77777777" w:rsidTr="00CD78BA">
        <w:tc>
          <w:tcPr>
            <w:tcW w:w="7371" w:type="dxa"/>
            <w:gridSpan w:val="2"/>
          </w:tcPr>
          <w:p w14:paraId="182CC7C4" w14:textId="43F6F525" w:rsidR="00794148" w:rsidRPr="00D77558" w:rsidRDefault="00794148" w:rsidP="00794148">
            <w:pPr>
              <w:pStyle w:val="Paragraphedeliste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rPr>
                <w:rFonts w:ascii="Arial" w:hAnsi="Arial" w:cs="Arial"/>
                <w:sz w:val="26"/>
                <w:szCs w:val="26"/>
              </w:rPr>
            </w:pPr>
            <w:r w:rsidRPr="00D77558">
              <w:rPr>
                <w:rFonts w:ascii="Arial" w:hAnsi="Arial" w:cs="Arial"/>
                <w:sz w:val="26"/>
                <w:szCs w:val="26"/>
              </w:rPr>
              <w:t>par écrit à l’attention de</w:t>
            </w:r>
            <w:r w:rsidRPr="00D77558">
              <w:rPr>
                <w:rFonts w:ascii="Arial" w:hAnsi="Arial" w:cs="Arial"/>
                <w:sz w:val="26"/>
                <w:szCs w:val="26"/>
              </w:rPr>
              <w:br/>
            </w:r>
            <w:r w:rsidRPr="00CD78BA">
              <w:rPr>
                <w:rFonts w:ascii="Arial" w:hAnsi="Arial" w:cs="Arial"/>
                <w:b/>
                <w:sz w:val="26"/>
                <w:szCs w:val="26"/>
              </w:rPr>
              <w:t>Perspective.brussels Stratégie territoriale</w:t>
            </w:r>
          </w:p>
        </w:tc>
        <w:tc>
          <w:tcPr>
            <w:tcW w:w="567" w:type="dxa"/>
          </w:tcPr>
          <w:p w14:paraId="740B38A9" w14:textId="77777777" w:rsidR="00794148" w:rsidRPr="00D77558" w:rsidRDefault="00794148" w:rsidP="003B059F">
            <w:pPr>
              <w:spacing w:before="60"/>
              <w:ind w:left="3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14:paraId="08F8712A" w14:textId="1CE0B84E" w:rsidR="00794148" w:rsidRPr="00D77558" w:rsidRDefault="00794148" w:rsidP="00794148">
            <w:pPr>
              <w:pStyle w:val="Paragraphedeliste"/>
              <w:numPr>
                <w:ilvl w:val="0"/>
                <w:numId w:val="22"/>
              </w:numPr>
              <w:spacing w:before="60"/>
              <w:ind w:left="357" w:hanging="357"/>
              <w:contextualSpacing w:val="0"/>
              <w:rPr>
                <w:rFonts w:ascii="Arial" w:hAnsi="Arial" w:cs="Arial"/>
                <w:sz w:val="26"/>
                <w:szCs w:val="26"/>
                <w:lang w:val="nl-BE"/>
              </w:rPr>
            </w:pPr>
            <w:r w:rsidRPr="00D77558">
              <w:rPr>
                <w:rFonts w:ascii="Arial" w:hAnsi="Arial" w:cs="Arial"/>
                <w:sz w:val="26"/>
                <w:szCs w:val="26"/>
                <w:lang w:val="nl-BE"/>
              </w:rPr>
              <w:t xml:space="preserve">schriftelijk, ter attentie van: </w:t>
            </w:r>
            <w:r w:rsidRPr="00D77558">
              <w:rPr>
                <w:rFonts w:ascii="Arial" w:hAnsi="Arial" w:cs="Arial"/>
                <w:sz w:val="26"/>
                <w:szCs w:val="26"/>
                <w:lang w:val="nl-BE"/>
              </w:rPr>
              <w:br/>
            </w:r>
            <w:r w:rsidRPr="00CD78BA">
              <w:rPr>
                <w:rFonts w:ascii="Arial" w:hAnsi="Arial" w:cs="Arial"/>
                <w:b/>
                <w:sz w:val="26"/>
                <w:szCs w:val="26"/>
                <w:lang w:val="nl-NL"/>
              </w:rPr>
              <w:t>Perspective.brussels – Territoriale strategie</w:t>
            </w:r>
          </w:p>
        </w:tc>
      </w:tr>
      <w:tr w:rsidR="00794148" w:rsidRPr="00F424D1" w14:paraId="6009CD0D" w14:textId="77777777" w:rsidTr="00CD78BA">
        <w:tc>
          <w:tcPr>
            <w:tcW w:w="7371" w:type="dxa"/>
            <w:gridSpan w:val="2"/>
          </w:tcPr>
          <w:p w14:paraId="0C571C34" w14:textId="12DDCD26" w:rsidR="00794148" w:rsidRPr="00D77558" w:rsidRDefault="00794148" w:rsidP="00794148">
            <w:pPr>
              <w:pStyle w:val="Paragraphedeliste"/>
              <w:numPr>
                <w:ilvl w:val="0"/>
                <w:numId w:val="25"/>
              </w:numPr>
              <w:spacing w:before="60"/>
              <w:rPr>
                <w:rFonts w:ascii="Arial" w:hAnsi="Arial" w:cs="Arial"/>
                <w:sz w:val="26"/>
                <w:szCs w:val="26"/>
              </w:rPr>
            </w:pPr>
            <w:r w:rsidRPr="00D77558">
              <w:rPr>
                <w:rFonts w:ascii="Arial" w:hAnsi="Arial" w:cs="Arial"/>
                <w:sz w:val="26"/>
                <w:szCs w:val="26"/>
              </w:rPr>
              <w:t xml:space="preserve">depuis le site web : </w:t>
            </w:r>
            <w:hyperlink r:id="rId15" w:history="1">
              <w:r w:rsidRPr="00D77558">
                <w:rPr>
                  <w:rStyle w:val="Lienhypertexte"/>
                  <w:rFonts w:ascii="Arial" w:hAnsi="Arial" w:cs="Arial"/>
                  <w:sz w:val="26"/>
                  <w:szCs w:val="26"/>
                </w:rPr>
                <w:t>www.perspective.brussels</w:t>
              </w:r>
            </w:hyperlink>
          </w:p>
        </w:tc>
        <w:tc>
          <w:tcPr>
            <w:tcW w:w="567" w:type="dxa"/>
          </w:tcPr>
          <w:p w14:paraId="5671B3C7" w14:textId="77777777" w:rsidR="00794148" w:rsidRPr="00D77558" w:rsidRDefault="00794148" w:rsidP="003B059F">
            <w:pPr>
              <w:spacing w:before="60"/>
              <w:ind w:left="3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14:paraId="04E1A87F" w14:textId="6D89B1AA" w:rsidR="00794148" w:rsidRPr="00D77558" w:rsidRDefault="00794148" w:rsidP="00794148">
            <w:pPr>
              <w:pStyle w:val="Paragraphedeliste"/>
              <w:numPr>
                <w:ilvl w:val="0"/>
                <w:numId w:val="25"/>
              </w:numPr>
              <w:spacing w:before="60"/>
              <w:rPr>
                <w:rFonts w:ascii="Arial" w:hAnsi="Arial" w:cs="Arial"/>
                <w:sz w:val="26"/>
                <w:szCs w:val="26"/>
                <w:lang w:val="nl-BE"/>
              </w:rPr>
            </w:pPr>
            <w:r w:rsidRPr="00D77558">
              <w:rPr>
                <w:rFonts w:ascii="Arial" w:hAnsi="Arial" w:cs="Arial"/>
                <w:sz w:val="26"/>
                <w:szCs w:val="26"/>
                <w:lang w:val="nl-BE"/>
              </w:rPr>
              <w:t xml:space="preserve">op de website: </w:t>
            </w:r>
            <w:hyperlink r:id="rId16" w:history="1">
              <w:r w:rsidRPr="00D77558">
                <w:rPr>
                  <w:rStyle w:val="Lienhypertexte"/>
                  <w:rFonts w:ascii="Arial" w:hAnsi="Arial" w:cs="Arial"/>
                  <w:sz w:val="26"/>
                  <w:szCs w:val="26"/>
                  <w:lang w:val="nl-NL"/>
                </w:rPr>
                <w:t>www.perspective.brussels</w:t>
              </w:r>
            </w:hyperlink>
          </w:p>
        </w:tc>
      </w:tr>
      <w:tr w:rsidR="00794148" w:rsidRPr="00F424D1" w14:paraId="04587F66" w14:textId="77777777" w:rsidTr="00CD78BA">
        <w:tc>
          <w:tcPr>
            <w:tcW w:w="7371" w:type="dxa"/>
            <w:gridSpan w:val="2"/>
          </w:tcPr>
          <w:p w14:paraId="20B875F6" w14:textId="3B90400A" w:rsidR="0080194E" w:rsidRPr="00D77558" w:rsidRDefault="00794148" w:rsidP="0080194E">
            <w:pPr>
              <w:pStyle w:val="Paragraphedeliste"/>
              <w:numPr>
                <w:ilvl w:val="0"/>
                <w:numId w:val="25"/>
              </w:numPr>
              <w:spacing w:before="60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D77558">
              <w:rPr>
                <w:rFonts w:ascii="Arial" w:hAnsi="Arial" w:cs="Arial"/>
                <w:sz w:val="26"/>
                <w:szCs w:val="26"/>
              </w:rPr>
              <w:t xml:space="preserve">à l’adresse mail : </w:t>
            </w:r>
            <w:hyperlink r:id="rId17" w:history="1">
              <w:r w:rsidR="0080194E" w:rsidRPr="00D77558">
                <w:rPr>
                  <w:rStyle w:val="Lienhypertexte"/>
                  <w:rFonts w:ascii="Arial" w:hAnsi="Arial" w:cs="Arial"/>
                  <w:sz w:val="26"/>
                  <w:szCs w:val="26"/>
                </w:rPr>
                <w:t>PRAS@perpsective.brussels</w:t>
              </w:r>
            </w:hyperlink>
            <w:r w:rsidR="0080194E" w:rsidRPr="00D77558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567" w:type="dxa"/>
          </w:tcPr>
          <w:p w14:paraId="2E305DE2" w14:textId="77777777" w:rsidR="00794148" w:rsidRPr="00D77558" w:rsidRDefault="00794148" w:rsidP="003B059F">
            <w:pPr>
              <w:spacing w:before="60"/>
              <w:ind w:left="3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14:paraId="5F922313" w14:textId="11E9AFE4" w:rsidR="00794148" w:rsidRPr="00D77558" w:rsidRDefault="00794148" w:rsidP="00794148">
            <w:pPr>
              <w:pStyle w:val="Paragraphedeliste"/>
              <w:numPr>
                <w:ilvl w:val="0"/>
                <w:numId w:val="25"/>
              </w:numPr>
              <w:spacing w:before="60"/>
              <w:rPr>
                <w:rFonts w:ascii="Arial" w:hAnsi="Arial" w:cs="Arial"/>
                <w:sz w:val="26"/>
                <w:szCs w:val="26"/>
                <w:lang w:val="nl-BE"/>
              </w:rPr>
            </w:pPr>
            <w:r w:rsidRPr="00D77558">
              <w:rPr>
                <w:rFonts w:ascii="Arial" w:hAnsi="Arial" w:cs="Arial"/>
                <w:sz w:val="26"/>
                <w:szCs w:val="26"/>
                <w:lang w:val="nl-BE"/>
              </w:rPr>
              <w:t xml:space="preserve">op het emailadres: </w:t>
            </w:r>
            <w:hyperlink r:id="rId18" w:history="1">
              <w:r w:rsidR="0080194E" w:rsidRPr="00D77558">
                <w:rPr>
                  <w:rStyle w:val="Lienhypertexte"/>
                  <w:rFonts w:ascii="Arial" w:hAnsi="Arial" w:cs="Arial"/>
                  <w:sz w:val="26"/>
                  <w:szCs w:val="26"/>
                  <w:lang w:val="nl-BE"/>
                </w:rPr>
                <w:t>GBP@perspective.brussels</w:t>
              </w:r>
            </w:hyperlink>
          </w:p>
        </w:tc>
      </w:tr>
      <w:tr w:rsidR="00794148" w:rsidRPr="00F424D1" w14:paraId="7115FA76" w14:textId="77777777" w:rsidTr="00CD78BA">
        <w:tc>
          <w:tcPr>
            <w:tcW w:w="7371" w:type="dxa"/>
            <w:gridSpan w:val="2"/>
          </w:tcPr>
          <w:p w14:paraId="591F9C6B" w14:textId="230C21B7" w:rsidR="00794148" w:rsidRPr="00D77558" w:rsidRDefault="00794148" w:rsidP="00794148">
            <w:pPr>
              <w:pStyle w:val="Paragraphedeliste"/>
              <w:numPr>
                <w:ilvl w:val="0"/>
                <w:numId w:val="25"/>
              </w:numPr>
              <w:spacing w:before="60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D77558">
              <w:rPr>
                <w:rFonts w:ascii="Arial" w:hAnsi="Arial" w:cs="Arial"/>
                <w:sz w:val="26"/>
                <w:szCs w:val="26"/>
              </w:rPr>
              <w:t xml:space="preserve">à l’adresse postale  : </w:t>
            </w:r>
            <w:r w:rsidRPr="00D77558">
              <w:rPr>
                <w:rFonts w:ascii="Arial" w:hAnsi="Arial" w:cs="Arial"/>
                <w:sz w:val="26"/>
                <w:szCs w:val="26"/>
              </w:rPr>
              <w:br/>
            </w:r>
            <w:r w:rsidRPr="00CD78BA">
              <w:rPr>
                <w:rFonts w:ascii="Arial" w:hAnsi="Arial" w:cs="Arial"/>
                <w:b/>
                <w:sz w:val="26"/>
                <w:szCs w:val="26"/>
              </w:rPr>
              <w:t>rue de Namur 59, 1000 Bruxelles</w:t>
            </w:r>
          </w:p>
        </w:tc>
        <w:tc>
          <w:tcPr>
            <w:tcW w:w="567" w:type="dxa"/>
          </w:tcPr>
          <w:p w14:paraId="4679A946" w14:textId="77777777" w:rsidR="00794148" w:rsidRPr="00D77558" w:rsidRDefault="00794148" w:rsidP="003B059F">
            <w:pPr>
              <w:spacing w:before="60"/>
              <w:ind w:left="3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14:paraId="2CC0875E" w14:textId="108E8464" w:rsidR="00794148" w:rsidRPr="00D77558" w:rsidRDefault="00794148" w:rsidP="00794148">
            <w:pPr>
              <w:pStyle w:val="Paragraphedeliste"/>
              <w:numPr>
                <w:ilvl w:val="0"/>
                <w:numId w:val="25"/>
              </w:numPr>
              <w:spacing w:before="60"/>
              <w:rPr>
                <w:rFonts w:ascii="Arial" w:hAnsi="Arial" w:cs="Arial"/>
                <w:b/>
                <w:bCs/>
                <w:sz w:val="26"/>
                <w:szCs w:val="26"/>
                <w:lang w:val="nl-BE"/>
              </w:rPr>
            </w:pPr>
            <w:r w:rsidRPr="00D77558">
              <w:rPr>
                <w:rFonts w:ascii="Arial" w:hAnsi="Arial" w:cs="Arial"/>
                <w:sz w:val="26"/>
                <w:szCs w:val="26"/>
                <w:lang w:val="nl-BE"/>
              </w:rPr>
              <w:t>op het postadres:</w:t>
            </w:r>
            <w:r w:rsidRPr="00D77558">
              <w:rPr>
                <w:rFonts w:ascii="Arial" w:hAnsi="Arial" w:cs="Arial"/>
                <w:sz w:val="26"/>
                <w:szCs w:val="26"/>
                <w:u w:val="single"/>
                <w:lang w:val="nl-BE"/>
              </w:rPr>
              <w:t xml:space="preserve"> </w:t>
            </w:r>
            <w:r w:rsidRPr="00D77558">
              <w:rPr>
                <w:rFonts w:ascii="Arial" w:hAnsi="Arial" w:cs="Arial"/>
                <w:sz w:val="26"/>
                <w:szCs w:val="26"/>
                <w:u w:val="single"/>
                <w:lang w:val="nl-BE"/>
              </w:rPr>
              <w:br/>
            </w:r>
            <w:r w:rsidRPr="00CD78BA">
              <w:rPr>
                <w:rFonts w:ascii="Arial" w:hAnsi="Arial" w:cs="Arial"/>
                <w:b/>
                <w:sz w:val="26"/>
                <w:szCs w:val="26"/>
                <w:lang w:val="nl-BE"/>
              </w:rPr>
              <w:t>Naamsestraat 59, 1000 Brussel</w:t>
            </w:r>
          </w:p>
        </w:tc>
      </w:tr>
      <w:tr w:rsidR="00794148" w:rsidRPr="00F424D1" w14:paraId="69E00862" w14:textId="77777777" w:rsidTr="00CD78BA">
        <w:tc>
          <w:tcPr>
            <w:tcW w:w="7371" w:type="dxa"/>
            <w:gridSpan w:val="2"/>
          </w:tcPr>
          <w:p w14:paraId="74AECA0A" w14:textId="4E60A3E6" w:rsidR="00794148" w:rsidRPr="00D77558" w:rsidRDefault="00794148" w:rsidP="00794148">
            <w:pPr>
              <w:pStyle w:val="Paragraphedeliste"/>
              <w:numPr>
                <w:ilvl w:val="0"/>
                <w:numId w:val="24"/>
              </w:numPr>
              <w:spacing w:before="60"/>
              <w:rPr>
                <w:rFonts w:ascii="Arial" w:hAnsi="Arial" w:cs="Arial"/>
                <w:i/>
                <w:sz w:val="26"/>
                <w:szCs w:val="26"/>
              </w:rPr>
            </w:pPr>
            <w:r w:rsidRPr="00D77558">
              <w:rPr>
                <w:rFonts w:ascii="Arial" w:hAnsi="Arial" w:cs="Arial"/>
                <w:sz w:val="26"/>
                <w:szCs w:val="26"/>
              </w:rPr>
              <w:t>oralement auprès de l’administration communale identifiée ci-dessus, qui se chargera de les retranscrire et d’en délivrer gratuitement une copie au déclarant.</w:t>
            </w:r>
          </w:p>
        </w:tc>
        <w:tc>
          <w:tcPr>
            <w:tcW w:w="567" w:type="dxa"/>
          </w:tcPr>
          <w:p w14:paraId="280B71A3" w14:textId="77777777" w:rsidR="00794148" w:rsidRPr="00D77558" w:rsidRDefault="00794148" w:rsidP="003B059F">
            <w:pPr>
              <w:spacing w:before="60"/>
              <w:ind w:left="3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14:paraId="5E3D1F20" w14:textId="445FBE11" w:rsidR="00794148" w:rsidRPr="00D77558" w:rsidRDefault="00794148" w:rsidP="00794148">
            <w:pPr>
              <w:pStyle w:val="Paragraphedeliste"/>
              <w:numPr>
                <w:ilvl w:val="0"/>
                <w:numId w:val="24"/>
              </w:numPr>
              <w:spacing w:before="60"/>
              <w:rPr>
                <w:rFonts w:ascii="Arial" w:hAnsi="Arial" w:cs="Arial"/>
                <w:sz w:val="26"/>
                <w:szCs w:val="26"/>
                <w:lang w:val="nl-BE"/>
              </w:rPr>
            </w:pPr>
            <w:r w:rsidRPr="00D77558">
              <w:rPr>
                <w:rFonts w:ascii="Arial" w:hAnsi="Arial" w:cs="Arial"/>
                <w:sz w:val="26"/>
                <w:szCs w:val="26"/>
                <w:lang w:val="nl-BE"/>
              </w:rPr>
              <w:t>mondeling, bij bovenvermeld gemeentebestuur, dat de opmerkingen en klachten overschrijft en een kopie daarvan gratis overhandigt aan de aangever.</w:t>
            </w:r>
          </w:p>
        </w:tc>
      </w:tr>
      <w:tr w:rsidR="00F424D1" w:rsidRPr="00C86162" w14:paraId="7C2C4E41" w14:textId="77777777" w:rsidTr="00CD78BA">
        <w:tc>
          <w:tcPr>
            <w:tcW w:w="7371" w:type="dxa"/>
            <w:gridSpan w:val="2"/>
          </w:tcPr>
          <w:p w14:paraId="2456D94B" w14:textId="01EEFA1A" w:rsidR="00F424D1" w:rsidRDefault="00F424D1" w:rsidP="00F424D1">
            <w:pPr>
              <w:spacing w:before="480"/>
              <w:rPr>
                <w:rFonts w:ascii="Arial" w:hAnsi="Arial" w:cs="Arial"/>
                <w:bCs/>
                <w:sz w:val="28"/>
                <w:szCs w:val="28"/>
              </w:rPr>
            </w:pPr>
            <w:r w:rsidRPr="00601819">
              <w:rPr>
                <w:rFonts w:ascii="Arial" w:hAnsi="Arial" w:cs="Arial"/>
                <w:sz w:val="28"/>
                <w:szCs w:val="28"/>
              </w:rPr>
              <w:t>Fait à Saint-Josse-ten-Noode, le</w:t>
            </w:r>
            <w:r w:rsidRPr="00601819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25 mars </w:t>
            </w:r>
            <w:r w:rsidRPr="00601819">
              <w:rPr>
                <w:rFonts w:ascii="Arial" w:hAnsi="Arial" w:cs="Arial"/>
                <w:bCs/>
                <w:sz w:val="28"/>
                <w:szCs w:val="28"/>
              </w:rPr>
              <w:t xml:space="preserve"> 2022</w:t>
            </w:r>
          </w:p>
          <w:p w14:paraId="5CC35BD0" w14:textId="1606F7A3" w:rsidR="00F424D1" w:rsidRPr="00D77558" w:rsidRDefault="00F424D1" w:rsidP="00F424D1">
            <w:pPr>
              <w:spacing w:before="480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</w:tcPr>
          <w:p w14:paraId="2F2855D1" w14:textId="77777777" w:rsidR="00F424D1" w:rsidRPr="00D77558" w:rsidRDefault="00F424D1" w:rsidP="00F424D1">
            <w:pPr>
              <w:spacing w:before="480"/>
              <w:ind w:left="3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371" w:type="dxa"/>
            <w:gridSpan w:val="2"/>
          </w:tcPr>
          <w:p w14:paraId="4DA6342C" w14:textId="16053BEF" w:rsidR="00F424D1" w:rsidRPr="00C86162" w:rsidRDefault="00F424D1" w:rsidP="00C86162">
            <w:pPr>
              <w:spacing w:before="480"/>
              <w:rPr>
                <w:rFonts w:ascii="Arial" w:hAnsi="Arial" w:cs="Arial"/>
                <w:sz w:val="26"/>
                <w:szCs w:val="26"/>
                <w:lang w:val="nl-NL"/>
              </w:rPr>
            </w:pPr>
            <w:r w:rsidRPr="00D77558">
              <w:rPr>
                <w:rFonts w:ascii="Arial" w:hAnsi="Arial" w:cs="Arial"/>
                <w:sz w:val="26"/>
                <w:szCs w:val="26"/>
                <w:lang w:val="nl-BE"/>
              </w:rPr>
              <w:t xml:space="preserve">Opgemaakt te </w:t>
            </w:r>
            <w:r w:rsidR="00C86162" w:rsidRPr="00C86162">
              <w:rPr>
                <w:rFonts w:ascii="Arial" w:hAnsi="Arial" w:cs="Arial"/>
                <w:sz w:val="26"/>
                <w:szCs w:val="26"/>
                <w:lang w:val="nl-NL"/>
              </w:rPr>
              <w:t>Sint-Joost-ten-Node op 25 maart 2022</w:t>
            </w:r>
          </w:p>
        </w:tc>
      </w:tr>
      <w:tr w:rsidR="00F424D1" w:rsidRPr="00F81B30" w14:paraId="5296CA8C" w14:textId="77777777" w:rsidTr="00CD78BA">
        <w:tc>
          <w:tcPr>
            <w:tcW w:w="7371" w:type="dxa"/>
            <w:gridSpan w:val="2"/>
          </w:tcPr>
          <w:p w14:paraId="137A7B59" w14:textId="77777777" w:rsidR="00F424D1" w:rsidRPr="00F609D5" w:rsidRDefault="00F424D1" w:rsidP="00F609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09D5">
              <w:rPr>
                <w:rFonts w:ascii="Arial" w:hAnsi="Arial" w:cs="Arial"/>
                <w:sz w:val="22"/>
                <w:szCs w:val="22"/>
              </w:rPr>
              <w:t>Par le Collège,</w:t>
            </w:r>
          </w:p>
          <w:p w14:paraId="4083FB48" w14:textId="5CDAC791" w:rsidR="00F424D1" w:rsidRPr="00F609D5" w:rsidRDefault="00F424D1" w:rsidP="00F609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609D5">
              <w:rPr>
                <w:rFonts w:ascii="Arial" w:hAnsi="Arial" w:cs="Arial"/>
                <w:sz w:val="22"/>
                <w:szCs w:val="22"/>
                <w:lang w:val="nl-BE"/>
              </w:rPr>
              <w:t>Door het College,</w:t>
            </w:r>
          </w:p>
        </w:tc>
        <w:tc>
          <w:tcPr>
            <w:tcW w:w="567" w:type="dxa"/>
          </w:tcPr>
          <w:p w14:paraId="3DBC32A3" w14:textId="77777777" w:rsidR="00F424D1" w:rsidRPr="00D77558" w:rsidRDefault="00F424D1" w:rsidP="00F424D1">
            <w:pPr>
              <w:spacing w:before="480"/>
              <w:ind w:left="360"/>
              <w:rPr>
                <w:rFonts w:ascii="Arial" w:hAnsi="Arial" w:cs="Arial"/>
                <w:sz w:val="26"/>
                <w:szCs w:val="26"/>
                <w:lang w:val="nl-BE"/>
              </w:rPr>
            </w:pPr>
          </w:p>
        </w:tc>
        <w:tc>
          <w:tcPr>
            <w:tcW w:w="7371" w:type="dxa"/>
            <w:gridSpan w:val="2"/>
          </w:tcPr>
          <w:p w14:paraId="37AF0D6B" w14:textId="77777777" w:rsidR="00F424D1" w:rsidRDefault="00F424D1" w:rsidP="00C86162">
            <w:pPr>
              <w:rPr>
                <w:rFonts w:ascii="Arial" w:hAnsi="Arial" w:cs="Arial"/>
                <w:sz w:val="26"/>
                <w:szCs w:val="26"/>
              </w:rPr>
            </w:pPr>
          </w:p>
          <w:p w14:paraId="6279721D" w14:textId="77777777" w:rsidR="00F609D5" w:rsidRDefault="00F609D5" w:rsidP="00C86162">
            <w:pPr>
              <w:rPr>
                <w:rFonts w:ascii="Arial" w:hAnsi="Arial" w:cs="Arial"/>
                <w:sz w:val="26"/>
                <w:szCs w:val="26"/>
              </w:rPr>
            </w:pPr>
          </w:p>
          <w:p w14:paraId="1970190F" w14:textId="018BCFD6" w:rsidR="00F609D5" w:rsidRPr="00C86162" w:rsidRDefault="00F609D5" w:rsidP="00C86162">
            <w:pPr>
              <w:rPr>
                <w:rFonts w:ascii="Arial" w:hAnsi="Arial" w:cs="Arial"/>
                <w:sz w:val="22"/>
                <w:szCs w:val="22"/>
              </w:rPr>
            </w:pPr>
            <w:r w:rsidRPr="00C86162">
              <w:rPr>
                <w:rFonts w:ascii="Arial" w:hAnsi="Arial" w:cs="Arial"/>
                <w:sz w:val="22"/>
                <w:szCs w:val="22"/>
              </w:rPr>
              <w:t>Le Bourgmestre</w:t>
            </w:r>
          </w:p>
          <w:p w14:paraId="224BD77E" w14:textId="4AEFF4EA" w:rsidR="00F609D5" w:rsidRPr="00D77558" w:rsidRDefault="00F609D5" w:rsidP="00C86162">
            <w:pPr>
              <w:rPr>
                <w:rFonts w:ascii="Arial" w:hAnsi="Arial" w:cs="Arial"/>
                <w:sz w:val="26"/>
                <w:szCs w:val="26"/>
              </w:rPr>
            </w:pPr>
            <w:r w:rsidRPr="00C86162">
              <w:rPr>
                <w:rFonts w:ascii="Arial" w:hAnsi="Arial" w:cs="Arial"/>
                <w:sz w:val="22"/>
                <w:szCs w:val="22"/>
              </w:rPr>
              <w:t>De Burgemester</w:t>
            </w:r>
          </w:p>
        </w:tc>
      </w:tr>
      <w:tr w:rsidR="00F424D1" w:rsidRPr="00F81B30" w14:paraId="441691A9" w14:textId="77777777" w:rsidTr="00CD78BA">
        <w:tc>
          <w:tcPr>
            <w:tcW w:w="7371" w:type="dxa"/>
            <w:gridSpan w:val="2"/>
          </w:tcPr>
          <w:p w14:paraId="21E1001E" w14:textId="5C9C54AC" w:rsidR="00F424D1" w:rsidRDefault="00F609D5" w:rsidP="00F609D5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F609D5">
              <w:rPr>
                <w:rFonts w:ascii="Arial" w:hAnsi="Arial" w:cs="Arial"/>
                <w:sz w:val="22"/>
                <w:szCs w:val="22"/>
                <w:lang w:val="nl-BE"/>
              </w:rPr>
              <w:t>De Gemeentesecretaris,</w:t>
            </w:r>
          </w:p>
          <w:p w14:paraId="74693435" w14:textId="67700A03" w:rsidR="00F609D5" w:rsidRDefault="00F609D5" w:rsidP="00F609D5">
            <w:pPr>
              <w:rPr>
                <w:rFonts w:ascii="Arial" w:hAnsi="Arial" w:cs="Arial"/>
                <w:sz w:val="22"/>
                <w:szCs w:val="22"/>
              </w:rPr>
            </w:pPr>
            <w:r w:rsidRPr="00F609D5">
              <w:rPr>
                <w:rFonts w:ascii="Arial" w:hAnsi="Arial" w:cs="Arial"/>
                <w:sz w:val="22"/>
                <w:szCs w:val="22"/>
              </w:rPr>
              <w:t>Le Secrétaire communal,</w:t>
            </w:r>
          </w:p>
          <w:p w14:paraId="503CF3F3" w14:textId="779A101B" w:rsidR="00F609D5" w:rsidRDefault="00F609D5" w:rsidP="00F609D5">
            <w:pPr>
              <w:rPr>
                <w:rFonts w:ascii="Arial" w:hAnsi="Arial" w:cs="Arial"/>
                <w:sz w:val="22"/>
                <w:szCs w:val="22"/>
                <w:lang w:val="nl-BE"/>
              </w:rPr>
            </w:pPr>
            <w:r>
              <w:rPr>
                <w:rFonts w:ascii="Arial" w:hAnsi="Arial" w:cs="Arial"/>
                <w:sz w:val="22"/>
                <w:szCs w:val="22"/>
              </w:rPr>
              <w:t>Patrick Neve</w:t>
            </w:r>
          </w:p>
          <w:p w14:paraId="6EDD0784" w14:textId="7DB8494D" w:rsidR="00F609D5" w:rsidRPr="00F609D5" w:rsidRDefault="00F609D5" w:rsidP="00F609D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</w:tcPr>
          <w:p w14:paraId="39DC2039" w14:textId="77777777" w:rsidR="00F424D1" w:rsidRPr="00D77558" w:rsidRDefault="00F424D1" w:rsidP="00F424D1">
            <w:pPr>
              <w:spacing w:before="480"/>
              <w:ind w:left="360"/>
              <w:rPr>
                <w:rFonts w:ascii="Arial" w:hAnsi="Arial" w:cs="Arial"/>
                <w:sz w:val="26"/>
                <w:szCs w:val="26"/>
                <w:lang w:val="nl-BE"/>
              </w:rPr>
            </w:pPr>
          </w:p>
        </w:tc>
        <w:tc>
          <w:tcPr>
            <w:tcW w:w="7371" w:type="dxa"/>
            <w:gridSpan w:val="2"/>
          </w:tcPr>
          <w:p w14:paraId="307643DF" w14:textId="1CA6CC47" w:rsidR="00F424D1" w:rsidRPr="00C86162" w:rsidRDefault="00C86162" w:rsidP="00C86162">
            <w:pPr>
              <w:rPr>
                <w:rFonts w:ascii="Arial" w:hAnsi="Arial" w:cs="Arial"/>
                <w:sz w:val="22"/>
                <w:szCs w:val="22"/>
              </w:rPr>
            </w:pPr>
            <w:r w:rsidRPr="00C86162">
              <w:rPr>
                <w:rFonts w:ascii="Arial" w:hAnsi="Arial" w:cs="Arial"/>
                <w:sz w:val="22"/>
                <w:szCs w:val="22"/>
              </w:rPr>
              <w:t>Emir Kir</w:t>
            </w:r>
          </w:p>
        </w:tc>
      </w:tr>
      <w:tr w:rsidR="00F424D1" w:rsidRPr="00F81B30" w14:paraId="7C9B2F96" w14:textId="77777777" w:rsidTr="00CD78BA">
        <w:tc>
          <w:tcPr>
            <w:tcW w:w="7371" w:type="dxa"/>
            <w:gridSpan w:val="2"/>
          </w:tcPr>
          <w:p w14:paraId="56C8A095" w14:textId="37268A81" w:rsidR="00F424D1" w:rsidRPr="00F609D5" w:rsidRDefault="00F424D1" w:rsidP="00F609D5">
            <w:pPr>
              <w:spacing w:before="100" w:beforeAutospacing="1"/>
              <w:rPr>
                <w:rFonts w:ascii="Arial" w:hAnsi="Arial" w:cs="Arial"/>
                <w:sz w:val="22"/>
                <w:szCs w:val="22"/>
              </w:rPr>
            </w:pPr>
            <w:bookmarkStart w:id="3" w:name="_GoBack"/>
            <w:bookmarkEnd w:id="3"/>
          </w:p>
        </w:tc>
        <w:tc>
          <w:tcPr>
            <w:tcW w:w="567" w:type="dxa"/>
          </w:tcPr>
          <w:p w14:paraId="6CF865C6" w14:textId="77777777" w:rsidR="00F424D1" w:rsidRPr="00D77558" w:rsidRDefault="00F424D1" w:rsidP="00F424D1">
            <w:pPr>
              <w:spacing w:before="480"/>
              <w:ind w:left="360"/>
              <w:rPr>
                <w:rFonts w:ascii="Arial" w:hAnsi="Arial" w:cs="Arial"/>
                <w:sz w:val="26"/>
                <w:szCs w:val="26"/>
                <w:lang w:val="nl-BE"/>
              </w:rPr>
            </w:pPr>
          </w:p>
        </w:tc>
        <w:tc>
          <w:tcPr>
            <w:tcW w:w="7371" w:type="dxa"/>
            <w:gridSpan w:val="2"/>
          </w:tcPr>
          <w:p w14:paraId="4338FEFE" w14:textId="23E56E91" w:rsidR="00F424D1" w:rsidRPr="00D77558" w:rsidRDefault="00F424D1" w:rsidP="00F424D1">
            <w:pPr>
              <w:spacing w:before="480"/>
              <w:rPr>
                <w:rFonts w:ascii="Arial" w:hAnsi="Arial" w:cs="Arial"/>
                <w:sz w:val="26"/>
                <w:szCs w:val="26"/>
                <w:lang w:val="nl-BE"/>
              </w:rPr>
            </w:pPr>
          </w:p>
        </w:tc>
      </w:tr>
    </w:tbl>
    <w:p w14:paraId="687D7B1C" w14:textId="77777777" w:rsidR="00F45F2D" w:rsidRPr="00255F5C" w:rsidRDefault="00F45F2D" w:rsidP="00985511">
      <w:pPr>
        <w:rPr>
          <w:rFonts w:ascii="Times New Roman" w:hAnsi="Times New Roman" w:cs="Times New Roman"/>
          <w:vanish/>
          <w:sz w:val="20"/>
          <w:szCs w:val="20"/>
          <w:lang w:val="nl-NL"/>
        </w:rPr>
      </w:pPr>
    </w:p>
    <w:sectPr w:rsidR="00F45F2D" w:rsidRPr="00255F5C" w:rsidSect="00794148">
      <w:footerReference w:type="default" r:id="rId19"/>
      <w:type w:val="continuous"/>
      <w:pgSz w:w="16838" w:h="23811" w:code="8"/>
      <w:pgMar w:top="284" w:right="0" w:bottom="284" w:left="0" w:header="0" w:footer="0" w:gutter="0"/>
      <w:cols w:space="720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B3457" w16cex:dateUtc="2020-09-03T07:22:00Z"/>
  <w16cex:commentExtensible w16cex:durableId="2321C8CD" w16cex:dateUtc="2020-10-02T13:42:00Z"/>
  <w16cex:commentExtensible w16cex:durableId="22FB3631" w16cex:dateUtc="2020-09-03T07:30:00Z"/>
  <w16cex:commentExtensible w16cex:durableId="22FB3C97" w16cex:dateUtc="2020-09-03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A69CA9" w16cid:durableId="22FB3457"/>
  <w16cid:commentId w16cid:paraId="2E1BB394" w16cid:durableId="2321C8CD"/>
  <w16cid:commentId w16cid:paraId="1E0C8A93" w16cid:durableId="22FB3631"/>
  <w16cid:commentId w16cid:paraId="79A35D3A" w16cid:durableId="22FB3C97"/>
  <w16cid:commentId w16cid:paraId="22CB99DD" w16cid:durableId="22FB342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A06E4" w14:textId="77777777" w:rsidR="00BA318C" w:rsidRDefault="00BA318C">
      <w:r>
        <w:separator/>
      </w:r>
    </w:p>
  </w:endnote>
  <w:endnote w:type="continuationSeparator" w:id="0">
    <w:p w14:paraId="4D29CB7F" w14:textId="77777777" w:rsidR="00BA318C" w:rsidRDefault="00BA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719EF" w14:textId="69C7FC7B" w:rsidR="00F8360A" w:rsidRDefault="00F8360A">
    <w:pPr>
      <w:pStyle w:val="Pieddepage"/>
      <w:ind w:left="142"/>
      <w:rPr>
        <w:sz w:val="16"/>
        <w:szCs w:val="16"/>
      </w:rPr>
    </w:pPr>
    <w:r>
      <w:rPr>
        <w:sz w:val="16"/>
        <w:szCs w:val="16"/>
      </w:rPr>
      <w:t xml:space="preserve">  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\p \* MERGEFORMAT </w:instrText>
    </w:r>
    <w:r>
      <w:rPr>
        <w:sz w:val="16"/>
        <w:szCs w:val="16"/>
      </w:rPr>
      <w:fldChar w:fldCharType="separate"/>
    </w:r>
    <w:r w:rsidR="00B134FC">
      <w:rPr>
        <w:noProof/>
        <w:sz w:val="16"/>
        <w:szCs w:val="16"/>
      </w:rPr>
      <w:t>W:\IN\21_PRAS\01_BOITE_A_OUTILS_PRAS\PRAS_Heysel\00_EP_PRAS_modèles\Avis_EP\060204_Modele_Avis_EP_Commune_FR_NL.docx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5D39A" w14:textId="77777777" w:rsidR="00BA318C" w:rsidRDefault="00BA318C">
      <w:r>
        <w:separator/>
      </w:r>
    </w:p>
  </w:footnote>
  <w:footnote w:type="continuationSeparator" w:id="0">
    <w:p w14:paraId="08AD1537" w14:textId="77777777" w:rsidR="00BA318C" w:rsidRDefault="00BA3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56ED"/>
    <w:multiLevelType w:val="hybridMultilevel"/>
    <w:tmpl w:val="F74473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52927"/>
    <w:multiLevelType w:val="hybridMultilevel"/>
    <w:tmpl w:val="39B4FBC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7A27CD"/>
    <w:multiLevelType w:val="hybridMultilevel"/>
    <w:tmpl w:val="1A0A47E8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9420C5"/>
    <w:multiLevelType w:val="hybridMultilevel"/>
    <w:tmpl w:val="E00021A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3290C"/>
    <w:multiLevelType w:val="hybridMultilevel"/>
    <w:tmpl w:val="D56046E4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564354"/>
    <w:multiLevelType w:val="hybridMultilevel"/>
    <w:tmpl w:val="8634206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EF1BDC"/>
    <w:multiLevelType w:val="hybridMultilevel"/>
    <w:tmpl w:val="5A060D4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D12BC"/>
    <w:multiLevelType w:val="singleLevel"/>
    <w:tmpl w:val="C37E74BE"/>
    <w:lvl w:ilvl="0">
      <w:start w:val="27"/>
      <w:numFmt w:val="decimal"/>
      <w:lvlText w:val="%1"/>
      <w:lvlJc w:val="left"/>
      <w:pPr>
        <w:tabs>
          <w:tab w:val="num" w:pos="637"/>
        </w:tabs>
        <w:ind w:left="637" w:hanging="495"/>
      </w:pPr>
      <w:rPr>
        <w:rFonts w:hint="default"/>
      </w:rPr>
    </w:lvl>
  </w:abstractNum>
  <w:abstractNum w:abstractNumId="8" w15:restartNumberingAfterBreak="0">
    <w:nsid w:val="2865651D"/>
    <w:multiLevelType w:val="hybridMultilevel"/>
    <w:tmpl w:val="9586BC78"/>
    <w:lvl w:ilvl="0" w:tplc="08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8E7CD3"/>
    <w:multiLevelType w:val="hybridMultilevel"/>
    <w:tmpl w:val="DCDC6A4A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FD0D60"/>
    <w:multiLevelType w:val="hybridMultilevel"/>
    <w:tmpl w:val="8B662A3C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DD0087E"/>
    <w:multiLevelType w:val="hybridMultilevel"/>
    <w:tmpl w:val="E8606AB4"/>
    <w:lvl w:ilvl="0" w:tplc="08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E5743FD"/>
    <w:multiLevelType w:val="hybridMultilevel"/>
    <w:tmpl w:val="E6F26F9C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2D5685"/>
    <w:multiLevelType w:val="singleLevel"/>
    <w:tmpl w:val="52F4B4EA"/>
    <w:lvl w:ilvl="0">
      <w:start w:val="1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A097F24"/>
    <w:multiLevelType w:val="hybridMultilevel"/>
    <w:tmpl w:val="C09823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C4707"/>
    <w:multiLevelType w:val="hybridMultilevel"/>
    <w:tmpl w:val="3786983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AF2A7E"/>
    <w:multiLevelType w:val="singleLevel"/>
    <w:tmpl w:val="52F4B4EA"/>
    <w:lvl w:ilvl="0">
      <w:start w:val="1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8C07700"/>
    <w:multiLevelType w:val="hybridMultilevel"/>
    <w:tmpl w:val="0F9299E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39166F"/>
    <w:multiLevelType w:val="hybridMultilevel"/>
    <w:tmpl w:val="C12062D6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63D04"/>
    <w:multiLevelType w:val="singleLevel"/>
    <w:tmpl w:val="52F4B4EA"/>
    <w:lvl w:ilvl="0">
      <w:start w:val="1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F8F48DB"/>
    <w:multiLevelType w:val="singleLevel"/>
    <w:tmpl w:val="52F4B4EA"/>
    <w:lvl w:ilvl="0">
      <w:start w:val="1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64D5FF5"/>
    <w:multiLevelType w:val="hybridMultilevel"/>
    <w:tmpl w:val="06600D08"/>
    <w:lvl w:ilvl="0" w:tplc="F50EE39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2502C8"/>
    <w:multiLevelType w:val="hybridMultilevel"/>
    <w:tmpl w:val="D26E3CE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731A0"/>
    <w:multiLevelType w:val="hybridMultilevel"/>
    <w:tmpl w:val="4DE4BA5C"/>
    <w:lvl w:ilvl="0" w:tplc="089CCD0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C29F7"/>
    <w:multiLevelType w:val="hybridMultilevel"/>
    <w:tmpl w:val="9E78D8D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B34B9"/>
    <w:multiLevelType w:val="hybridMultilevel"/>
    <w:tmpl w:val="CA0EF97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72E28"/>
    <w:multiLevelType w:val="hybridMultilevel"/>
    <w:tmpl w:val="E3387C22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0"/>
  </w:num>
  <w:num w:numId="4">
    <w:abstractNumId w:val="16"/>
  </w:num>
  <w:num w:numId="5">
    <w:abstractNumId w:val="13"/>
  </w:num>
  <w:num w:numId="6">
    <w:abstractNumId w:val="23"/>
  </w:num>
  <w:num w:numId="7">
    <w:abstractNumId w:val="21"/>
  </w:num>
  <w:num w:numId="8">
    <w:abstractNumId w:val="12"/>
  </w:num>
  <w:num w:numId="9">
    <w:abstractNumId w:val="18"/>
  </w:num>
  <w:num w:numId="10">
    <w:abstractNumId w:val="1"/>
  </w:num>
  <w:num w:numId="11">
    <w:abstractNumId w:val="24"/>
  </w:num>
  <w:num w:numId="12">
    <w:abstractNumId w:val="11"/>
  </w:num>
  <w:num w:numId="13">
    <w:abstractNumId w:val="5"/>
  </w:num>
  <w:num w:numId="14">
    <w:abstractNumId w:val="6"/>
  </w:num>
  <w:num w:numId="15">
    <w:abstractNumId w:val="17"/>
  </w:num>
  <w:num w:numId="16">
    <w:abstractNumId w:val="14"/>
  </w:num>
  <w:num w:numId="17">
    <w:abstractNumId w:val="25"/>
  </w:num>
  <w:num w:numId="18">
    <w:abstractNumId w:val="3"/>
  </w:num>
  <w:num w:numId="19">
    <w:abstractNumId w:val="4"/>
  </w:num>
  <w:num w:numId="20">
    <w:abstractNumId w:val="26"/>
  </w:num>
  <w:num w:numId="21">
    <w:abstractNumId w:val="8"/>
  </w:num>
  <w:num w:numId="22">
    <w:abstractNumId w:val="9"/>
  </w:num>
  <w:num w:numId="23">
    <w:abstractNumId w:val="0"/>
  </w:num>
  <w:num w:numId="24">
    <w:abstractNumId w:val="10"/>
  </w:num>
  <w:num w:numId="25">
    <w:abstractNumId w:val="15"/>
  </w:num>
  <w:num w:numId="26">
    <w:abstractNumId w:val="2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7D"/>
    <w:rsid w:val="00016305"/>
    <w:rsid w:val="000203DA"/>
    <w:rsid w:val="000215AF"/>
    <w:rsid w:val="000301DA"/>
    <w:rsid w:val="00046492"/>
    <w:rsid w:val="00053A28"/>
    <w:rsid w:val="00055DB6"/>
    <w:rsid w:val="00063043"/>
    <w:rsid w:val="00066B8D"/>
    <w:rsid w:val="000673C6"/>
    <w:rsid w:val="000766C4"/>
    <w:rsid w:val="00080DEE"/>
    <w:rsid w:val="000816C7"/>
    <w:rsid w:val="000862D6"/>
    <w:rsid w:val="00087F2B"/>
    <w:rsid w:val="00097737"/>
    <w:rsid w:val="000A0C23"/>
    <w:rsid w:val="000B5F58"/>
    <w:rsid w:val="000C7C0D"/>
    <w:rsid w:val="000D2F2B"/>
    <w:rsid w:val="000D2FE4"/>
    <w:rsid w:val="000D43E4"/>
    <w:rsid w:val="000E44C3"/>
    <w:rsid w:val="000E5540"/>
    <w:rsid w:val="000F0E06"/>
    <w:rsid w:val="000F1206"/>
    <w:rsid w:val="0011109C"/>
    <w:rsid w:val="00111C49"/>
    <w:rsid w:val="001144DD"/>
    <w:rsid w:val="001151B2"/>
    <w:rsid w:val="001270E9"/>
    <w:rsid w:val="00127CC0"/>
    <w:rsid w:val="00131C6C"/>
    <w:rsid w:val="00131F48"/>
    <w:rsid w:val="00134C22"/>
    <w:rsid w:val="0014089B"/>
    <w:rsid w:val="00141374"/>
    <w:rsid w:val="001554A6"/>
    <w:rsid w:val="001622E3"/>
    <w:rsid w:val="00170C51"/>
    <w:rsid w:val="0018223D"/>
    <w:rsid w:val="00187B8B"/>
    <w:rsid w:val="001978AD"/>
    <w:rsid w:val="00197E59"/>
    <w:rsid w:val="001A5AFB"/>
    <w:rsid w:val="001B7239"/>
    <w:rsid w:val="001B7D1B"/>
    <w:rsid w:val="001C6384"/>
    <w:rsid w:val="001C6DE0"/>
    <w:rsid w:val="001C70F1"/>
    <w:rsid w:val="001E2D80"/>
    <w:rsid w:val="001E2F84"/>
    <w:rsid w:val="001E617C"/>
    <w:rsid w:val="001F3A69"/>
    <w:rsid w:val="001F3AE7"/>
    <w:rsid w:val="001F5AD0"/>
    <w:rsid w:val="00201A73"/>
    <w:rsid w:val="00206695"/>
    <w:rsid w:val="0021655C"/>
    <w:rsid w:val="00220F29"/>
    <w:rsid w:val="00221CA9"/>
    <w:rsid w:val="00227E62"/>
    <w:rsid w:val="0023038D"/>
    <w:rsid w:val="002323BD"/>
    <w:rsid w:val="00233947"/>
    <w:rsid w:val="00233ABB"/>
    <w:rsid w:val="00247CFF"/>
    <w:rsid w:val="00253B9E"/>
    <w:rsid w:val="00255F5C"/>
    <w:rsid w:val="00277EAF"/>
    <w:rsid w:val="00284C43"/>
    <w:rsid w:val="00287D01"/>
    <w:rsid w:val="002A76BF"/>
    <w:rsid w:val="002A7700"/>
    <w:rsid w:val="002B2DDA"/>
    <w:rsid w:val="002E4F09"/>
    <w:rsid w:val="002E768E"/>
    <w:rsid w:val="002F34F0"/>
    <w:rsid w:val="002F4CA7"/>
    <w:rsid w:val="00300CD8"/>
    <w:rsid w:val="003034EF"/>
    <w:rsid w:val="0030359D"/>
    <w:rsid w:val="00303CED"/>
    <w:rsid w:val="00305AAF"/>
    <w:rsid w:val="003114F1"/>
    <w:rsid w:val="00311635"/>
    <w:rsid w:val="00315394"/>
    <w:rsid w:val="00315916"/>
    <w:rsid w:val="00337821"/>
    <w:rsid w:val="003423D2"/>
    <w:rsid w:val="00354F51"/>
    <w:rsid w:val="00355C70"/>
    <w:rsid w:val="003657BC"/>
    <w:rsid w:val="00377469"/>
    <w:rsid w:val="00397A34"/>
    <w:rsid w:val="003A3971"/>
    <w:rsid w:val="003B059F"/>
    <w:rsid w:val="003B5189"/>
    <w:rsid w:val="003B520A"/>
    <w:rsid w:val="003C5091"/>
    <w:rsid w:val="003D00EE"/>
    <w:rsid w:val="003E4FF5"/>
    <w:rsid w:val="003E587B"/>
    <w:rsid w:val="003F1923"/>
    <w:rsid w:val="003F4D7F"/>
    <w:rsid w:val="00401EF0"/>
    <w:rsid w:val="00417876"/>
    <w:rsid w:val="00435A0C"/>
    <w:rsid w:val="00437606"/>
    <w:rsid w:val="004408E7"/>
    <w:rsid w:val="00443889"/>
    <w:rsid w:val="0044523B"/>
    <w:rsid w:val="004502BD"/>
    <w:rsid w:val="0045057D"/>
    <w:rsid w:val="004514D1"/>
    <w:rsid w:val="004620BC"/>
    <w:rsid w:val="004734F1"/>
    <w:rsid w:val="0047457D"/>
    <w:rsid w:val="00481AB6"/>
    <w:rsid w:val="00482703"/>
    <w:rsid w:val="00492320"/>
    <w:rsid w:val="004932C6"/>
    <w:rsid w:val="00493A3B"/>
    <w:rsid w:val="004A1E62"/>
    <w:rsid w:val="004A5C21"/>
    <w:rsid w:val="004A6DB2"/>
    <w:rsid w:val="004A7D4C"/>
    <w:rsid w:val="004C006A"/>
    <w:rsid w:val="004C3A30"/>
    <w:rsid w:val="004D1C0B"/>
    <w:rsid w:val="004F2FF8"/>
    <w:rsid w:val="004F3535"/>
    <w:rsid w:val="004F54F8"/>
    <w:rsid w:val="0050063B"/>
    <w:rsid w:val="00500CA2"/>
    <w:rsid w:val="0050217D"/>
    <w:rsid w:val="00516FA5"/>
    <w:rsid w:val="00532753"/>
    <w:rsid w:val="005327D4"/>
    <w:rsid w:val="00534FB7"/>
    <w:rsid w:val="0054200E"/>
    <w:rsid w:val="005501A5"/>
    <w:rsid w:val="00553B35"/>
    <w:rsid w:val="00563FBC"/>
    <w:rsid w:val="005723DD"/>
    <w:rsid w:val="005831CD"/>
    <w:rsid w:val="0058355B"/>
    <w:rsid w:val="00586937"/>
    <w:rsid w:val="00586AB9"/>
    <w:rsid w:val="00593099"/>
    <w:rsid w:val="00596D81"/>
    <w:rsid w:val="005A4AED"/>
    <w:rsid w:val="005A5161"/>
    <w:rsid w:val="005A5DAC"/>
    <w:rsid w:val="005B1525"/>
    <w:rsid w:val="005B2344"/>
    <w:rsid w:val="005B7969"/>
    <w:rsid w:val="005C1A52"/>
    <w:rsid w:val="005C423E"/>
    <w:rsid w:val="005C5FDB"/>
    <w:rsid w:val="005C7489"/>
    <w:rsid w:val="005C7F71"/>
    <w:rsid w:val="00606710"/>
    <w:rsid w:val="00610EB9"/>
    <w:rsid w:val="00616712"/>
    <w:rsid w:val="00616F35"/>
    <w:rsid w:val="00617548"/>
    <w:rsid w:val="00624818"/>
    <w:rsid w:val="00624B57"/>
    <w:rsid w:val="00631BB5"/>
    <w:rsid w:val="00636BF3"/>
    <w:rsid w:val="006447CA"/>
    <w:rsid w:val="00647C9F"/>
    <w:rsid w:val="00647CF7"/>
    <w:rsid w:val="006519BE"/>
    <w:rsid w:val="00654502"/>
    <w:rsid w:val="00656F21"/>
    <w:rsid w:val="0065774B"/>
    <w:rsid w:val="00657F77"/>
    <w:rsid w:val="006624AC"/>
    <w:rsid w:val="006650C9"/>
    <w:rsid w:val="0066553F"/>
    <w:rsid w:val="00665B6E"/>
    <w:rsid w:val="0066747D"/>
    <w:rsid w:val="00674D47"/>
    <w:rsid w:val="00691F2A"/>
    <w:rsid w:val="006C0933"/>
    <w:rsid w:val="006C2A09"/>
    <w:rsid w:val="006C7F6C"/>
    <w:rsid w:val="006D6A49"/>
    <w:rsid w:val="006E1DFA"/>
    <w:rsid w:val="006E291A"/>
    <w:rsid w:val="006F0DE3"/>
    <w:rsid w:val="006F13BF"/>
    <w:rsid w:val="006F2349"/>
    <w:rsid w:val="00703303"/>
    <w:rsid w:val="00720E78"/>
    <w:rsid w:val="00723B55"/>
    <w:rsid w:val="0072763D"/>
    <w:rsid w:val="00730671"/>
    <w:rsid w:val="00731AC0"/>
    <w:rsid w:val="00737EA5"/>
    <w:rsid w:val="00744CC9"/>
    <w:rsid w:val="007451F3"/>
    <w:rsid w:val="007523BC"/>
    <w:rsid w:val="0075466E"/>
    <w:rsid w:val="007566CE"/>
    <w:rsid w:val="00771F20"/>
    <w:rsid w:val="00776457"/>
    <w:rsid w:val="00785FD0"/>
    <w:rsid w:val="00790F79"/>
    <w:rsid w:val="00794148"/>
    <w:rsid w:val="007A0B4C"/>
    <w:rsid w:val="007A17B2"/>
    <w:rsid w:val="007A22DA"/>
    <w:rsid w:val="007B2EFF"/>
    <w:rsid w:val="007C4CBA"/>
    <w:rsid w:val="007C7DA1"/>
    <w:rsid w:val="007D2FDF"/>
    <w:rsid w:val="007D762B"/>
    <w:rsid w:val="007D762F"/>
    <w:rsid w:val="007E173D"/>
    <w:rsid w:val="007E5E44"/>
    <w:rsid w:val="007F180F"/>
    <w:rsid w:val="007F37D3"/>
    <w:rsid w:val="00800410"/>
    <w:rsid w:val="00801702"/>
    <w:rsid w:val="0080194E"/>
    <w:rsid w:val="00827FBF"/>
    <w:rsid w:val="008335AF"/>
    <w:rsid w:val="00834269"/>
    <w:rsid w:val="008377AE"/>
    <w:rsid w:val="0083798F"/>
    <w:rsid w:val="00850122"/>
    <w:rsid w:val="00853F95"/>
    <w:rsid w:val="00860BF6"/>
    <w:rsid w:val="008631CE"/>
    <w:rsid w:val="00863444"/>
    <w:rsid w:val="00867DDA"/>
    <w:rsid w:val="0087015C"/>
    <w:rsid w:val="008778B9"/>
    <w:rsid w:val="00884486"/>
    <w:rsid w:val="0088472B"/>
    <w:rsid w:val="008860BC"/>
    <w:rsid w:val="008869D8"/>
    <w:rsid w:val="0088755B"/>
    <w:rsid w:val="008908D2"/>
    <w:rsid w:val="008912FC"/>
    <w:rsid w:val="00892172"/>
    <w:rsid w:val="00896AEC"/>
    <w:rsid w:val="008A1142"/>
    <w:rsid w:val="008B1A65"/>
    <w:rsid w:val="008B6D3B"/>
    <w:rsid w:val="008B749E"/>
    <w:rsid w:val="008D059D"/>
    <w:rsid w:val="008D3EBC"/>
    <w:rsid w:val="008D5E41"/>
    <w:rsid w:val="008D70C8"/>
    <w:rsid w:val="008D75C6"/>
    <w:rsid w:val="008E3C44"/>
    <w:rsid w:val="00900177"/>
    <w:rsid w:val="00904E0D"/>
    <w:rsid w:val="00907954"/>
    <w:rsid w:val="009221A7"/>
    <w:rsid w:val="0092609D"/>
    <w:rsid w:val="00932AA5"/>
    <w:rsid w:val="00936929"/>
    <w:rsid w:val="00936F8A"/>
    <w:rsid w:val="00940741"/>
    <w:rsid w:val="00942E80"/>
    <w:rsid w:val="00954418"/>
    <w:rsid w:val="00955AB9"/>
    <w:rsid w:val="0096535B"/>
    <w:rsid w:val="009659AF"/>
    <w:rsid w:val="0097682C"/>
    <w:rsid w:val="00977DAA"/>
    <w:rsid w:val="00977FCF"/>
    <w:rsid w:val="00985511"/>
    <w:rsid w:val="00987D6F"/>
    <w:rsid w:val="00991C17"/>
    <w:rsid w:val="009A7AD7"/>
    <w:rsid w:val="009B4890"/>
    <w:rsid w:val="009D0C8F"/>
    <w:rsid w:val="009D4363"/>
    <w:rsid w:val="009E2310"/>
    <w:rsid w:val="009E75E3"/>
    <w:rsid w:val="009F5F0E"/>
    <w:rsid w:val="00A02E7F"/>
    <w:rsid w:val="00A06F19"/>
    <w:rsid w:val="00A1222E"/>
    <w:rsid w:val="00A15756"/>
    <w:rsid w:val="00A264D7"/>
    <w:rsid w:val="00A3133C"/>
    <w:rsid w:val="00A329A7"/>
    <w:rsid w:val="00A3773D"/>
    <w:rsid w:val="00A42D26"/>
    <w:rsid w:val="00A45D61"/>
    <w:rsid w:val="00A46EA9"/>
    <w:rsid w:val="00A56244"/>
    <w:rsid w:val="00A56388"/>
    <w:rsid w:val="00A6685E"/>
    <w:rsid w:val="00A70317"/>
    <w:rsid w:val="00A71419"/>
    <w:rsid w:val="00A80D8C"/>
    <w:rsid w:val="00A82AA5"/>
    <w:rsid w:val="00A93F83"/>
    <w:rsid w:val="00A975F1"/>
    <w:rsid w:val="00AB5823"/>
    <w:rsid w:val="00AC5E4A"/>
    <w:rsid w:val="00AC5EA3"/>
    <w:rsid w:val="00AD558D"/>
    <w:rsid w:val="00AD711E"/>
    <w:rsid w:val="00AD77EB"/>
    <w:rsid w:val="00AD7928"/>
    <w:rsid w:val="00AE47BB"/>
    <w:rsid w:val="00AF2D92"/>
    <w:rsid w:val="00B0018F"/>
    <w:rsid w:val="00B05971"/>
    <w:rsid w:val="00B113D2"/>
    <w:rsid w:val="00B134FC"/>
    <w:rsid w:val="00B14B07"/>
    <w:rsid w:val="00B1504D"/>
    <w:rsid w:val="00B15A9B"/>
    <w:rsid w:val="00B15C53"/>
    <w:rsid w:val="00B279D1"/>
    <w:rsid w:val="00B32103"/>
    <w:rsid w:val="00B366E9"/>
    <w:rsid w:val="00B46B33"/>
    <w:rsid w:val="00B477BD"/>
    <w:rsid w:val="00B504D7"/>
    <w:rsid w:val="00B52729"/>
    <w:rsid w:val="00B56500"/>
    <w:rsid w:val="00B62579"/>
    <w:rsid w:val="00B62A43"/>
    <w:rsid w:val="00B64946"/>
    <w:rsid w:val="00B74AA9"/>
    <w:rsid w:val="00B75265"/>
    <w:rsid w:val="00B826F2"/>
    <w:rsid w:val="00B87F31"/>
    <w:rsid w:val="00B95C25"/>
    <w:rsid w:val="00BA3176"/>
    <w:rsid w:val="00BA318C"/>
    <w:rsid w:val="00BC5449"/>
    <w:rsid w:val="00BD0D07"/>
    <w:rsid w:val="00BE101E"/>
    <w:rsid w:val="00BE1EA3"/>
    <w:rsid w:val="00BF0445"/>
    <w:rsid w:val="00BF3259"/>
    <w:rsid w:val="00BF497B"/>
    <w:rsid w:val="00C1550E"/>
    <w:rsid w:val="00C21445"/>
    <w:rsid w:val="00C23026"/>
    <w:rsid w:val="00C23B02"/>
    <w:rsid w:val="00C26EEA"/>
    <w:rsid w:val="00C32992"/>
    <w:rsid w:val="00C35654"/>
    <w:rsid w:val="00C3596E"/>
    <w:rsid w:val="00C36FB6"/>
    <w:rsid w:val="00C430BB"/>
    <w:rsid w:val="00C50260"/>
    <w:rsid w:val="00C6196B"/>
    <w:rsid w:val="00C6352A"/>
    <w:rsid w:val="00C7223A"/>
    <w:rsid w:val="00C73729"/>
    <w:rsid w:val="00C77F29"/>
    <w:rsid w:val="00C8552F"/>
    <w:rsid w:val="00C86162"/>
    <w:rsid w:val="00CA242E"/>
    <w:rsid w:val="00CA42A1"/>
    <w:rsid w:val="00CA4664"/>
    <w:rsid w:val="00CB1336"/>
    <w:rsid w:val="00CD10E0"/>
    <w:rsid w:val="00CD205E"/>
    <w:rsid w:val="00CD2D16"/>
    <w:rsid w:val="00CD42CF"/>
    <w:rsid w:val="00CD5746"/>
    <w:rsid w:val="00CD78BA"/>
    <w:rsid w:val="00CE15F3"/>
    <w:rsid w:val="00CE206E"/>
    <w:rsid w:val="00CE3E61"/>
    <w:rsid w:val="00CF43B7"/>
    <w:rsid w:val="00CF7DD8"/>
    <w:rsid w:val="00D0186D"/>
    <w:rsid w:val="00D0609D"/>
    <w:rsid w:val="00D23C33"/>
    <w:rsid w:val="00D27D48"/>
    <w:rsid w:val="00D3504F"/>
    <w:rsid w:val="00D433B8"/>
    <w:rsid w:val="00D44DB2"/>
    <w:rsid w:val="00D50FE2"/>
    <w:rsid w:val="00D57F5C"/>
    <w:rsid w:val="00D64DB7"/>
    <w:rsid w:val="00D65B67"/>
    <w:rsid w:val="00D71438"/>
    <w:rsid w:val="00D7749B"/>
    <w:rsid w:val="00D77558"/>
    <w:rsid w:val="00D91D63"/>
    <w:rsid w:val="00D957D8"/>
    <w:rsid w:val="00DA4370"/>
    <w:rsid w:val="00DA724E"/>
    <w:rsid w:val="00DB25B8"/>
    <w:rsid w:val="00DB2D2D"/>
    <w:rsid w:val="00DC6D5A"/>
    <w:rsid w:val="00DD0330"/>
    <w:rsid w:val="00DD2A17"/>
    <w:rsid w:val="00DD379B"/>
    <w:rsid w:val="00DD6CEE"/>
    <w:rsid w:val="00DE380D"/>
    <w:rsid w:val="00DE4FA2"/>
    <w:rsid w:val="00DE69BF"/>
    <w:rsid w:val="00DF56C0"/>
    <w:rsid w:val="00DF72A5"/>
    <w:rsid w:val="00E016D5"/>
    <w:rsid w:val="00E01711"/>
    <w:rsid w:val="00E02B53"/>
    <w:rsid w:val="00E038DC"/>
    <w:rsid w:val="00E06236"/>
    <w:rsid w:val="00E129BD"/>
    <w:rsid w:val="00E1315B"/>
    <w:rsid w:val="00E14001"/>
    <w:rsid w:val="00E1741E"/>
    <w:rsid w:val="00E22BBF"/>
    <w:rsid w:val="00E320D8"/>
    <w:rsid w:val="00E37593"/>
    <w:rsid w:val="00E40CA7"/>
    <w:rsid w:val="00E42AF9"/>
    <w:rsid w:val="00E44DF0"/>
    <w:rsid w:val="00E458D8"/>
    <w:rsid w:val="00E52080"/>
    <w:rsid w:val="00E53E3D"/>
    <w:rsid w:val="00E60CAA"/>
    <w:rsid w:val="00E66A3E"/>
    <w:rsid w:val="00E704E6"/>
    <w:rsid w:val="00E7258F"/>
    <w:rsid w:val="00E77BF0"/>
    <w:rsid w:val="00E809AB"/>
    <w:rsid w:val="00E80B2B"/>
    <w:rsid w:val="00E839E7"/>
    <w:rsid w:val="00E85F88"/>
    <w:rsid w:val="00E929B4"/>
    <w:rsid w:val="00EB163E"/>
    <w:rsid w:val="00EB31BD"/>
    <w:rsid w:val="00EB529B"/>
    <w:rsid w:val="00EC7EFC"/>
    <w:rsid w:val="00ED02C2"/>
    <w:rsid w:val="00ED0C1D"/>
    <w:rsid w:val="00ED39F8"/>
    <w:rsid w:val="00EE28EB"/>
    <w:rsid w:val="00EE4E4E"/>
    <w:rsid w:val="00EF1C52"/>
    <w:rsid w:val="00EF75D8"/>
    <w:rsid w:val="00F00BA0"/>
    <w:rsid w:val="00F06539"/>
    <w:rsid w:val="00F172D7"/>
    <w:rsid w:val="00F2136A"/>
    <w:rsid w:val="00F23D98"/>
    <w:rsid w:val="00F23ECC"/>
    <w:rsid w:val="00F34C27"/>
    <w:rsid w:val="00F424D1"/>
    <w:rsid w:val="00F45F2D"/>
    <w:rsid w:val="00F609D5"/>
    <w:rsid w:val="00F67071"/>
    <w:rsid w:val="00F72B62"/>
    <w:rsid w:val="00F73FCE"/>
    <w:rsid w:val="00F81B30"/>
    <w:rsid w:val="00F8360A"/>
    <w:rsid w:val="00F83967"/>
    <w:rsid w:val="00F905E8"/>
    <w:rsid w:val="00F91EEF"/>
    <w:rsid w:val="00FB1023"/>
    <w:rsid w:val="00FB5060"/>
    <w:rsid w:val="00FB5F4A"/>
    <w:rsid w:val="00FD509D"/>
    <w:rsid w:val="00FD5A51"/>
    <w:rsid w:val="00FD77B8"/>
    <w:rsid w:val="00FE257F"/>
    <w:rsid w:val="00FE485A"/>
    <w:rsid w:val="00FE7F82"/>
    <w:rsid w:val="00FF01FB"/>
    <w:rsid w:val="00FF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A923E"/>
  <w15:docId w15:val="{064B08D5-9097-40E6-8EED-D8CD9120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Century Schoolbook" w:hAnsi="Century Schoolbook" w:cs="Century Schoolbook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</w:style>
  <w:style w:type="character" w:styleId="Lienhypertexte">
    <w:name w:val="Hyperlink"/>
    <w:rPr>
      <w:color w:val="0000FF"/>
      <w:u w:val="single"/>
    </w:rPr>
  </w:style>
  <w:style w:type="paragraph" w:styleId="Retraitcorpsdetexte">
    <w:name w:val="Body Text Indent"/>
    <w:basedOn w:val="Normal"/>
    <w:rPr>
      <w:rFonts w:ascii="Arial" w:hAnsi="Arial" w:cs="Arial"/>
      <w:sz w:val="20"/>
      <w:szCs w:val="20"/>
    </w:rPr>
  </w:style>
  <w:style w:type="paragraph" w:styleId="Corpsdetexte">
    <w:name w:val="Body Text"/>
    <w:basedOn w:val="Normal"/>
    <w:pPr>
      <w:tabs>
        <w:tab w:val="left" w:pos="0"/>
        <w:tab w:val="left" w:pos="284"/>
        <w:tab w:val="left" w:pos="2410"/>
      </w:tabs>
    </w:pPr>
    <w:rPr>
      <w:rFonts w:ascii="Arial" w:hAnsi="Arial" w:cs="Arial"/>
      <w:b/>
      <w:bCs/>
      <w:sz w:val="20"/>
      <w:szCs w:val="20"/>
    </w:rPr>
  </w:style>
  <w:style w:type="paragraph" w:styleId="Textedebulles">
    <w:name w:val="Balloon Text"/>
    <w:basedOn w:val="Normal"/>
    <w:semiHidden/>
    <w:rsid w:val="007A22D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B2EFF"/>
    <w:pPr>
      <w:ind w:left="720"/>
      <w:contextualSpacing/>
    </w:pPr>
  </w:style>
  <w:style w:type="character" w:styleId="Marquedecommentaire">
    <w:name w:val="annotation reference"/>
    <w:basedOn w:val="Policepardfaut"/>
    <w:semiHidden/>
    <w:unhideWhenUsed/>
    <w:rsid w:val="00616F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6F35"/>
    <w:pPr>
      <w:widowControl/>
    </w:pPr>
    <w:rPr>
      <w:rFonts w:ascii="Times New Roman" w:hAnsi="Times New Roman" w:cs="Times New Roman"/>
      <w:sz w:val="20"/>
      <w:szCs w:val="20"/>
      <w:lang w:val="nl-NL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6F35"/>
    <w:rPr>
      <w:lang w:val="nl-NL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91EEF"/>
    <w:pPr>
      <w:widowControl w:val="0"/>
    </w:pPr>
    <w:rPr>
      <w:rFonts w:ascii="Century Schoolbook" w:hAnsi="Century Schoolbook" w:cs="Century Schoolbook"/>
      <w:b/>
      <w:bCs/>
      <w:lang w:val="fr-BE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91EEF"/>
    <w:rPr>
      <w:rFonts w:ascii="Century Schoolbook" w:hAnsi="Century Schoolbook" w:cs="Century Schoolbook"/>
      <w:b/>
      <w:bCs/>
      <w:lang w:val="nl-NL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187B8B"/>
    <w:rPr>
      <w:color w:val="800080" w:themeColor="followedHyperlink"/>
      <w:u w:val="single"/>
    </w:rPr>
  </w:style>
  <w:style w:type="paragraph" w:styleId="Rvision">
    <w:name w:val="Revision"/>
    <w:hidden/>
    <w:uiPriority w:val="99"/>
    <w:semiHidden/>
    <w:rsid w:val="004514D1"/>
    <w:rPr>
      <w:rFonts w:ascii="Century Schoolbook" w:hAnsi="Century Schoolbook" w:cs="Century Schoolbook"/>
      <w:sz w:val="24"/>
      <w:szCs w:val="24"/>
      <w:lang w:eastAsia="en-US"/>
    </w:rPr>
  </w:style>
  <w:style w:type="character" w:styleId="Textedelespacerserv">
    <w:name w:val="Placeholder Text"/>
    <w:basedOn w:val="Policepardfaut"/>
    <w:uiPriority w:val="99"/>
    <w:semiHidden/>
    <w:rsid w:val="006C09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uccle.be" TargetMode="External"/><Relationship Id="rId18" Type="http://schemas.openxmlformats.org/officeDocument/2006/relationships/hyperlink" Target="mailto:GBP@perspective.brussel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perspective.brussels" TargetMode="External"/><Relationship Id="rId17" Type="http://schemas.openxmlformats.org/officeDocument/2006/relationships/hyperlink" Target="mailto:PRAS@perpsective.brussel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erspective.brussel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rspective.brusse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erspective.brussels" TargetMode="External"/><Relationship Id="rId23" Type="http://schemas.microsoft.com/office/2016/09/relationships/commentsIds" Target="commentsIds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ukkel.be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6ACA8-26B8-4018-84BD-A2A135288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672</Words>
  <Characters>4665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Région de Bruxelles-CapitaleVILLE DE BRUXELLES_</vt:lpstr>
      <vt:lpstr>Région de Bruxelles-CapitaleVILLE DE BRUXELLES_</vt:lpstr>
    </vt:vector>
  </TitlesOfParts>
  <Company>Dep. Stedenbouw</Company>
  <LinksUpToDate>false</LinksUpToDate>
  <CharactersWithSpaces>5327</CharactersWithSpaces>
  <SharedDoc>false</SharedDoc>
  <HLinks>
    <vt:vector size="12" baseType="variant">
      <vt:variant>
        <vt:i4>5636149</vt:i4>
      </vt:variant>
      <vt:variant>
        <vt:i4>81</vt:i4>
      </vt:variant>
      <vt:variant>
        <vt:i4>0</vt:i4>
      </vt:variant>
      <vt:variant>
        <vt:i4>5</vt:i4>
      </vt:variant>
      <vt:variant>
        <vt:lpwstr>mailto:Overlegcommissie.Stedenbouw@brucity.be</vt:lpwstr>
      </vt:variant>
      <vt:variant>
        <vt:lpwstr/>
      </vt:variant>
      <vt:variant>
        <vt:i4>4784174</vt:i4>
      </vt:variant>
      <vt:variant>
        <vt:i4>75</vt:i4>
      </vt:variant>
      <vt:variant>
        <vt:i4>0</vt:i4>
      </vt:variant>
      <vt:variant>
        <vt:i4>5</vt:i4>
      </vt:variant>
      <vt:variant>
        <vt:lpwstr>mailto:CommissionConcertation.Urbanisme@brucity.be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Région de Bruxelles-CapitaleVILLE DE BRUXELLES_</dc:title>
  <dc:creator>Naisse Véronique</dc:creator>
  <dc:description>2526285</dc:description>
  <cp:lastModifiedBy>Anne Winterberg</cp:lastModifiedBy>
  <cp:revision>3</cp:revision>
  <cp:lastPrinted>2020-09-24T12:33:00Z</cp:lastPrinted>
  <dcterms:created xsi:type="dcterms:W3CDTF">2022-03-29T13:59:00Z</dcterms:created>
  <dcterms:modified xsi:type="dcterms:W3CDTF">2022-03-29T14:09:00Z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exVersion">
    <vt:lpwstr/>
  </property>
  <property fmtid="{D5CDD505-2E9C-101B-9397-08002B2CF9AE}" pid="3" name="DLexId">
    <vt:lpwstr>2526285</vt:lpwstr>
  </property>
</Properties>
</file>